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2C27F" w14:textId="77777777" w:rsidR="00EB6A92" w:rsidRPr="00610CA7" w:rsidRDefault="00EB6A92" w:rsidP="00EB6A92">
      <w:pPr>
        <w:rPr>
          <w:rFonts w:asciiTheme="majorHAnsi" w:hAnsiTheme="majorHAnsi" w:cstheme="majorHAnsi"/>
          <w:lang w:val="fo-FO"/>
        </w:rPr>
      </w:pPr>
      <w:bookmarkStart w:id="0" w:name="_Hlk211948710"/>
    </w:p>
    <w:p w14:paraId="035C3EAF" w14:textId="77777777" w:rsidR="00EB6A92" w:rsidRPr="00610CA7" w:rsidRDefault="00EB6A92" w:rsidP="00EB6A92">
      <w:pPr>
        <w:rPr>
          <w:rFonts w:asciiTheme="majorHAnsi" w:hAnsiTheme="majorHAnsi" w:cstheme="majorHAnsi"/>
          <w:lang w:val="fo-FO"/>
        </w:rPr>
      </w:pPr>
    </w:p>
    <w:p w14:paraId="04DD6A10" w14:textId="77777777" w:rsidR="00EB6A92" w:rsidRPr="00610CA7" w:rsidRDefault="00EB6A92" w:rsidP="00EB6A92">
      <w:pPr>
        <w:rPr>
          <w:rFonts w:asciiTheme="majorHAnsi" w:hAnsiTheme="majorHAnsi" w:cstheme="majorHAnsi"/>
          <w:lang w:val="fo-FO"/>
        </w:rPr>
      </w:pPr>
    </w:p>
    <w:p w14:paraId="0C55D834" w14:textId="77777777" w:rsidR="00EB6A92" w:rsidRPr="00610CA7" w:rsidRDefault="00EB6A92" w:rsidP="00EB6A92">
      <w:pPr>
        <w:rPr>
          <w:rFonts w:asciiTheme="majorHAnsi" w:hAnsiTheme="majorHAnsi" w:cstheme="majorHAnsi"/>
          <w:lang w:val="fo-FO"/>
        </w:rPr>
      </w:pPr>
    </w:p>
    <w:p w14:paraId="54540A85" w14:textId="77777777" w:rsidR="00EB6A92" w:rsidRPr="00610CA7" w:rsidRDefault="00EB6A92" w:rsidP="00EB6A92">
      <w:pPr>
        <w:tabs>
          <w:tab w:val="left" w:pos="567"/>
          <w:tab w:val="left" w:leader="dot" w:pos="7371"/>
          <w:tab w:val="left" w:pos="7655"/>
        </w:tabs>
        <w:rPr>
          <w:rFonts w:asciiTheme="majorHAnsi" w:hAnsiTheme="majorHAnsi" w:cstheme="majorHAnsi"/>
          <w:sz w:val="22"/>
          <w:szCs w:val="22"/>
          <w:lang w:val="fo-FO"/>
        </w:rPr>
      </w:pPr>
    </w:p>
    <w:p w14:paraId="4DC563CC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289268DF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13CDEBBC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5DD95207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752CC25D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5129523C" w14:textId="77777777" w:rsidR="00EB6A92" w:rsidRPr="00610CA7" w:rsidRDefault="00EB6A92" w:rsidP="00EB6A92">
      <w:pPr>
        <w:rPr>
          <w:rFonts w:asciiTheme="majorHAnsi" w:hAnsiTheme="majorHAnsi" w:cstheme="majorHAnsi"/>
          <w:sz w:val="22"/>
          <w:szCs w:val="22"/>
          <w:lang w:val="fo-FO"/>
        </w:rPr>
      </w:pPr>
    </w:p>
    <w:p w14:paraId="3944A9BB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b/>
          <w:sz w:val="56"/>
          <w:szCs w:val="56"/>
          <w:lang w:val="fo-FO"/>
        </w:rPr>
      </w:pPr>
      <w:r w:rsidRPr="00610CA7">
        <w:rPr>
          <w:rFonts w:asciiTheme="majorHAnsi" w:hAnsiTheme="majorHAnsi" w:cstheme="majorHAnsi"/>
          <w:b/>
          <w:sz w:val="56"/>
          <w:szCs w:val="56"/>
          <w:lang w:val="fo-FO"/>
        </w:rPr>
        <w:t>Útboðstreytir</w:t>
      </w:r>
    </w:p>
    <w:p w14:paraId="1A302DEC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</w:p>
    <w:p w14:paraId="455E790C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</w:p>
    <w:p w14:paraId="545691AE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</w:p>
    <w:p w14:paraId="181FB5A0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</w:p>
    <w:p w14:paraId="138786CE" w14:textId="495C69CF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  <w:r w:rsidRPr="00610CA7">
        <w:rPr>
          <w:rFonts w:asciiTheme="majorHAnsi" w:hAnsiTheme="majorHAnsi" w:cstheme="majorHAnsi"/>
          <w:sz w:val="32"/>
          <w:szCs w:val="32"/>
          <w:lang w:val="fo-FO"/>
        </w:rPr>
        <w:t xml:space="preserve">um </w:t>
      </w:r>
      <w:r w:rsidR="00F33F82" w:rsidRPr="00610CA7">
        <w:rPr>
          <w:rFonts w:asciiTheme="majorHAnsi" w:hAnsiTheme="majorHAnsi" w:cstheme="majorHAnsi"/>
          <w:sz w:val="32"/>
          <w:szCs w:val="32"/>
          <w:lang w:val="fo-FO"/>
        </w:rPr>
        <w:t xml:space="preserve">keyp av frystarum til </w:t>
      </w:r>
      <w:proofErr w:type="spellStart"/>
      <w:r w:rsidR="00F33F82" w:rsidRPr="00610CA7">
        <w:rPr>
          <w:rFonts w:asciiTheme="majorHAnsi" w:hAnsiTheme="majorHAnsi" w:cstheme="majorHAnsi"/>
          <w:sz w:val="32"/>
          <w:szCs w:val="32"/>
          <w:lang w:val="fo-FO"/>
        </w:rPr>
        <w:t>granskingarbiobanka</w:t>
      </w:r>
      <w:proofErr w:type="spellEnd"/>
    </w:p>
    <w:p w14:paraId="514B51D8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32"/>
          <w:szCs w:val="32"/>
          <w:lang w:val="fo-FO"/>
        </w:rPr>
      </w:pPr>
    </w:p>
    <w:p w14:paraId="518FB079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1071E61B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7C954C9B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06A8DC5C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171A6741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6AF7D412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408F9DDE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60A813B4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b/>
          <w:noProof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b/>
          <w:noProof/>
          <w:sz w:val="19"/>
          <w:szCs w:val="19"/>
          <w:lang w:val="fo-FO"/>
        </w:rPr>
        <w:t>Alment útboð</w:t>
      </w:r>
    </w:p>
    <w:p w14:paraId="2B08DA3A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19"/>
          <w:szCs w:val="19"/>
          <w:lang w:val="fo-FO"/>
        </w:rPr>
      </w:pPr>
    </w:p>
    <w:p w14:paraId="0DA8A3E3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noProof/>
          <w:sz w:val="19"/>
          <w:szCs w:val="19"/>
          <w:lang w:val="fo-FO"/>
        </w:rPr>
        <w:t>Sbrt. Rundskriv nr. 9003 frá 1. Juli 2019 um keyp av vørum og tænastum</w:t>
      </w:r>
    </w:p>
    <w:p w14:paraId="19A3F384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41C1BD55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4089506D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noProof/>
          <w:sz w:val="32"/>
          <w:szCs w:val="32"/>
          <w:lang w:val="fo-FO"/>
        </w:rPr>
      </w:pPr>
    </w:p>
    <w:p w14:paraId="6EDF4AAC" w14:textId="77777777" w:rsidR="00EB6A92" w:rsidRPr="00610CA7" w:rsidRDefault="00EB6A92" w:rsidP="00EB6A92">
      <w:pPr>
        <w:jc w:val="center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2025</w:t>
      </w:r>
    </w:p>
    <w:p w14:paraId="0740A9F7" w14:textId="77777777" w:rsidR="00EB6A92" w:rsidRPr="00610CA7" w:rsidRDefault="00EB6A92" w:rsidP="00EB6A92">
      <w:pPr>
        <w:ind w:right="-1"/>
        <w:rPr>
          <w:rFonts w:asciiTheme="majorHAnsi" w:hAnsiTheme="majorHAnsi" w:cstheme="majorHAnsi"/>
          <w:sz w:val="22"/>
          <w:szCs w:val="22"/>
          <w:lang w:val="fo-FO"/>
        </w:rPr>
      </w:pPr>
    </w:p>
    <w:p w14:paraId="56C51769" w14:textId="77777777" w:rsidR="00EB6A92" w:rsidRPr="00610CA7" w:rsidRDefault="00EB6A92" w:rsidP="00EB6A92">
      <w:pPr>
        <w:ind w:right="-1"/>
        <w:rPr>
          <w:rFonts w:asciiTheme="majorHAnsi" w:hAnsiTheme="majorHAnsi" w:cstheme="majorHAnsi"/>
          <w:b/>
          <w:sz w:val="22"/>
          <w:szCs w:val="22"/>
          <w:lang w:val="fo-FO"/>
        </w:rPr>
      </w:pPr>
      <w:r w:rsidRPr="00610CA7">
        <w:rPr>
          <w:rFonts w:asciiTheme="majorHAnsi" w:hAnsiTheme="majorHAnsi" w:cstheme="majorHAnsi"/>
          <w:sz w:val="22"/>
          <w:szCs w:val="22"/>
          <w:lang w:val="fo-FO"/>
        </w:rPr>
        <w:br w:type="page"/>
      </w:r>
      <w:r w:rsidRPr="00610CA7">
        <w:rPr>
          <w:rFonts w:asciiTheme="majorHAnsi" w:hAnsiTheme="majorHAnsi" w:cstheme="majorHAnsi"/>
          <w:b/>
          <w:sz w:val="22"/>
          <w:szCs w:val="22"/>
          <w:lang w:val="fo-FO"/>
        </w:rPr>
        <w:lastRenderedPageBreak/>
        <w:t>Innihaldsyvirlit</w:t>
      </w:r>
    </w:p>
    <w:sdt>
      <w:sdtPr>
        <w:rPr>
          <w:rFonts w:ascii="Times New Roman" w:eastAsia="Times New Roman" w:hAnsi="Times New Roman" w:cstheme="majorHAnsi"/>
          <w:b w:val="0"/>
          <w:bCs w:val="0"/>
          <w:color w:val="auto"/>
          <w:sz w:val="22"/>
          <w:szCs w:val="22"/>
          <w:lang w:val="fo-FO" w:eastAsia="da-DK"/>
        </w:rPr>
        <w:id w:val="2145769725"/>
        <w:docPartObj>
          <w:docPartGallery w:val="Table of Contents"/>
          <w:docPartUnique/>
        </w:docPartObj>
      </w:sdtPr>
      <w:sdtEndPr/>
      <w:sdtContent>
        <w:p w14:paraId="621FF733" w14:textId="77777777" w:rsidR="00EB6A92" w:rsidRPr="00610CA7" w:rsidRDefault="00EB6A92" w:rsidP="00EB6A92">
          <w:pPr>
            <w:pStyle w:val="Overskrift"/>
            <w:rPr>
              <w:rFonts w:cstheme="majorHAnsi"/>
              <w:sz w:val="22"/>
              <w:szCs w:val="22"/>
              <w:lang w:val="fo-FO"/>
            </w:rPr>
          </w:pPr>
        </w:p>
        <w:p w14:paraId="349C4CC0" w14:textId="78A0A309" w:rsidR="00231F06" w:rsidRPr="00610CA7" w:rsidRDefault="00EB6A92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r w:rsidRPr="00610CA7">
            <w:rPr>
              <w:rFonts w:asciiTheme="majorHAnsi" w:hAnsiTheme="majorHAnsi" w:cstheme="majorHAnsi"/>
              <w:sz w:val="22"/>
              <w:szCs w:val="22"/>
            </w:rPr>
            <w:fldChar w:fldCharType="begin"/>
          </w:r>
          <w:r w:rsidRPr="00610CA7">
            <w:rPr>
              <w:rFonts w:asciiTheme="majorHAnsi" w:hAnsiTheme="majorHAnsi" w:cstheme="majorHAnsi"/>
              <w:sz w:val="22"/>
              <w:szCs w:val="22"/>
            </w:rPr>
            <w:instrText xml:space="preserve"> TOC \o "1-3" \h \z \u </w:instrText>
          </w:r>
          <w:r w:rsidRPr="00610CA7">
            <w:rPr>
              <w:rFonts w:asciiTheme="majorHAnsi" w:hAnsiTheme="majorHAnsi" w:cstheme="majorHAnsi"/>
              <w:sz w:val="22"/>
              <w:szCs w:val="22"/>
            </w:rPr>
            <w:fldChar w:fldCharType="separate"/>
          </w:r>
          <w:hyperlink w:anchor="_Toc213414678" w:history="1">
            <w:r w:rsidR="00231F06" w:rsidRPr="00610CA7">
              <w:rPr>
                <w:rStyle w:val="Hyperlink"/>
                <w:rFonts w:cstheme="majorHAnsi"/>
              </w:rPr>
              <w:t>1.</w:t>
            </w:r>
            <w:r w:rsidR="00231F06"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="00231F06" w:rsidRPr="00610CA7">
              <w:rPr>
                <w:rStyle w:val="Hyperlink"/>
                <w:rFonts w:cstheme="majorHAnsi"/>
              </w:rPr>
              <w:t>Lýsing</w:t>
            </w:r>
            <w:r w:rsidR="00231F06" w:rsidRPr="00610CA7">
              <w:rPr>
                <w:webHidden/>
              </w:rPr>
              <w:tab/>
            </w:r>
            <w:r w:rsidR="00231F06" w:rsidRPr="00610CA7">
              <w:rPr>
                <w:webHidden/>
              </w:rPr>
              <w:fldChar w:fldCharType="begin"/>
            </w:r>
            <w:r w:rsidR="00231F06" w:rsidRPr="00610CA7">
              <w:rPr>
                <w:webHidden/>
              </w:rPr>
              <w:instrText xml:space="preserve"> PAGEREF _Toc213414678 \h </w:instrText>
            </w:r>
            <w:r w:rsidR="00231F06" w:rsidRPr="00610CA7">
              <w:rPr>
                <w:webHidden/>
              </w:rPr>
            </w:r>
            <w:r w:rsidR="00231F06" w:rsidRPr="00610CA7">
              <w:rPr>
                <w:webHidden/>
              </w:rPr>
              <w:fldChar w:fldCharType="separate"/>
            </w:r>
            <w:r w:rsidR="00231F06" w:rsidRPr="00610CA7">
              <w:rPr>
                <w:webHidden/>
              </w:rPr>
              <w:t>3</w:t>
            </w:r>
            <w:r w:rsidR="00231F06" w:rsidRPr="00610CA7">
              <w:rPr>
                <w:webHidden/>
              </w:rPr>
              <w:fldChar w:fldCharType="end"/>
            </w:r>
          </w:hyperlink>
        </w:p>
        <w:p w14:paraId="6B393944" w14:textId="7956227B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79" w:history="1">
            <w:r w:rsidRPr="00610CA7">
              <w:rPr>
                <w:rStyle w:val="Hyperlink"/>
                <w:rFonts w:cstheme="majorHAnsi"/>
              </w:rPr>
              <w:t>2.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Útbjóðingartilfar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_Toc213414679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3</w:t>
            </w:r>
            <w:r w:rsidRPr="00610CA7">
              <w:rPr>
                <w:webHidden/>
              </w:rPr>
              <w:fldChar w:fldCharType="end"/>
            </w:r>
          </w:hyperlink>
        </w:p>
        <w:p w14:paraId="0D56C58A" w14:textId="58246F98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0" w:history="1">
            <w:r w:rsidRPr="00610CA7">
              <w:rPr>
                <w:rStyle w:val="Hyperlink"/>
                <w:rFonts w:cstheme="majorHAnsi"/>
              </w:rPr>
              <w:t>3.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Krøv til útgerð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_Toc213414680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3</w:t>
            </w:r>
            <w:r w:rsidRPr="00610CA7">
              <w:rPr>
                <w:webHidden/>
              </w:rPr>
              <w:fldChar w:fldCharType="end"/>
            </w:r>
          </w:hyperlink>
        </w:p>
        <w:p w14:paraId="54E4FEE5" w14:textId="2F491488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1" w:history="1">
            <w:r w:rsidRPr="00610CA7">
              <w:rPr>
                <w:rStyle w:val="Hyperlink"/>
                <w:rFonts w:cstheme="majorHAnsi"/>
              </w:rPr>
              <w:t>4.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Krøv til veitara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_Toc213414681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70138722" w14:textId="6496AAFD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2" w:history="1">
            <w:r w:rsidRPr="00610CA7">
              <w:rPr>
                <w:rStyle w:val="Hyperlink"/>
                <w:rFonts w:cstheme="majorHAnsi"/>
              </w:rPr>
              <w:t>5.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Tíðarætlan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_Toc213414682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38340B6E" w14:textId="1439C751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3" w:history="1">
            <w:r w:rsidRPr="00610CA7">
              <w:rPr>
                <w:rStyle w:val="Hyperlink"/>
                <w:rFonts w:cstheme="majorHAnsi"/>
              </w:rPr>
              <w:t>6.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Spurningar til útbjóðingartilfarið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_Toc213414683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3FA739FA" w14:textId="28102343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4" w:history="1">
            <w:r w:rsidRPr="00610CA7">
              <w:rPr>
                <w:rStyle w:val="Hyperlink"/>
                <w:rFonts w:cstheme="majorHAnsi"/>
              </w:rPr>
              <w:t>7.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Tilboðið galdandi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_Toc213414684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0D67FC72" w14:textId="5326AC3C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5" w:history="1">
            <w:r w:rsidRPr="00610CA7">
              <w:rPr>
                <w:rStyle w:val="Hyperlink"/>
                <w:rFonts w:cstheme="majorHAnsi"/>
              </w:rPr>
              <w:t>8.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Meting av tilboðum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_Toc213414685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694C65F9" w14:textId="5E4298C0" w:rsidR="00231F06" w:rsidRPr="00610CA7" w:rsidRDefault="00231F06">
          <w:pPr>
            <w:pStyle w:val="Indholdsfortegnelse1"/>
            <w:rPr>
              <w:rFonts w:eastAsiaTheme="minorEastAsia" w:cstheme="minorBidi"/>
              <w:kern w:val="2"/>
              <w:szCs w:val="24"/>
              <w:lang w:eastAsia="fo-FO"/>
              <w14:ligatures w14:val="standardContextual"/>
            </w:rPr>
          </w:pPr>
          <w:hyperlink w:anchor="_Toc213414686" w:history="1">
            <w:r w:rsidRPr="00610CA7">
              <w:rPr>
                <w:rStyle w:val="Hyperlink"/>
                <w:rFonts w:cstheme="majorHAnsi"/>
              </w:rPr>
              <w:t>9.</w:t>
            </w:r>
            <w:r w:rsidRPr="00610CA7">
              <w:rPr>
                <w:rFonts w:eastAsiaTheme="minorEastAsia" w:cstheme="minorBidi"/>
                <w:kern w:val="2"/>
                <w:szCs w:val="24"/>
                <w:lang w:eastAsia="fo-FO"/>
                <w14:ligatures w14:val="standardContextual"/>
              </w:rPr>
              <w:tab/>
            </w:r>
            <w:r w:rsidRPr="00610CA7">
              <w:rPr>
                <w:rStyle w:val="Hyperlink"/>
                <w:rFonts w:cstheme="majorHAnsi"/>
              </w:rPr>
              <w:t>Tillutarnartreyt</w:t>
            </w:r>
            <w:r w:rsidRPr="00610CA7">
              <w:rPr>
                <w:webHidden/>
              </w:rPr>
              <w:tab/>
            </w:r>
            <w:r w:rsidRPr="00610CA7">
              <w:rPr>
                <w:webHidden/>
              </w:rPr>
              <w:fldChar w:fldCharType="begin"/>
            </w:r>
            <w:r w:rsidRPr="00610CA7">
              <w:rPr>
                <w:webHidden/>
              </w:rPr>
              <w:instrText xml:space="preserve"> PAGEREF _Toc213414686 \h </w:instrText>
            </w:r>
            <w:r w:rsidRPr="00610CA7">
              <w:rPr>
                <w:webHidden/>
              </w:rPr>
            </w:r>
            <w:r w:rsidRPr="00610CA7">
              <w:rPr>
                <w:webHidden/>
              </w:rPr>
              <w:fldChar w:fldCharType="separate"/>
            </w:r>
            <w:r w:rsidRPr="00610CA7">
              <w:rPr>
                <w:webHidden/>
              </w:rPr>
              <w:t>4</w:t>
            </w:r>
            <w:r w:rsidRPr="00610CA7">
              <w:rPr>
                <w:webHidden/>
              </w:rPr>
              <w:fldChar w:fldCharType="end"/>
            </w:r>
          </w:hyperlink>
        </w:p>
        <w:p w14:paraId="651B8078" w14:textId="32F0E304" w:rsidR="00EB6A92" w:rsidRPr="00610CA7" w:rsidRDefault="00EB6A92" w:rsidP="00EB6A92">
          <w:pPr>
            <w:rPr>
              <w:rFonts w:asciiTheme="majorHAnsi" w:hAnsiTheme="majorHAnsi" w:cstheme="majorHAnsi"/>
              <w:sz w:val="22"/>
              <w:szCs w:val="22"/>
              <w:lang w:val="fo-FO"/>
            </w:rPr>
          </w:pPr>
          <w:r w:rsidRPr="00610CA7">
            <w:rPr>
              <w:rFonts w:asciiTheme="majorHAnsi" w:hAnsiTheme="majorHAnsi" w:cstheme="majorHAnsi"/>
              <w:b/>
              <w:bCs/>
              <w:sz w:val="22"/>
              <w:szCs w:val="22"/>
              <w:lang w:val="fo-FO"/>
            </w:rPr>
            <w:fldChar w:fldCharType="end"/>
          </w:r>
        </w:p>
      </w:sdtContent>
    </w:sdt>
    <w:p w14:paraId="6B1C55BB" w14:textId="77777777" w:rsidR="00EB6A92" w:rsidRPr="00610CA7" w:rsidRDefault="00EB6A92" w:rsidP="00EB6A92">
      <w:pPr>
        <w:ind w:right="-1"/>
        <w:rPr>
          <w:rFonts w:asciiTheme="majorHAnsi" w:hAnsiTheme="majorHAnsi" w:cstheme="majorHAnsi"/>
          <w:sz w:val="22"/>
          <w:szCs w:val="22"/>
          <w:lang w:val="fo-FO"/>
        </w:rPr>
      </w:pPr>
    </w:p>
    <w:p w14:paraId="7C113BBC" w14:textId="4BDC53F4" w:rsidR="00EB6A92" w:rsidRPr="00610CA7" w:rsidRDefault="00EB6A92" w:rsidP="009368ED">
      <w:pPr>
        <w:rPr>
          <w:rFonts w:asciiTheme="majorHAnsi" w:hAnsiTheme="majorHAnsi" w:cstheme="majorHAnsi"/>
          <w:b/>
          <w:bCs/>
          <w:sz w:val="22"/>
          <w:szCs w:val="22"/>
          <w:u w:val="single"/>
          <w:lang w:val="fo-FO"/>
        </w:rPr>
      </w:pPr>
      <w:r w:rsidRPr="00610CA7">
        <w:rPr>
          <w:rFonts w:asciiTheme="majorHAnsi" w:hAnsiTheme="majorHAnsi" w:cstheme="majorHAnsi"/>
          <w:b/>
          <w:bCs/>
          <w:sz w:val="22"/>
          <w:szCs w:val="22"/>
          <w:u w:val="single"/>
          <w:lang w:val="fo-FO"/>
        </w:rPr>
        <w:br w:type="page"/>
      </w:r>
    </w:p>
    <w:p w14:paraId="3C2D9F52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1" w:name="_Toc213414678"/>
      <w:bookmarkStart w:id="2" w:name="_Toc366998879"/>
      <w:r w:rsidRPr="00610CA7">
        <w:rPr>
          <w:rFonts w:cstheme="majorHAnsi"/>
          <w:sz w:val="28"/>
          <w:szCs w:val="28"/>
          <w:lang w:val="fo-FO"/>
        </w:rPr>
        <w:lastRenderedPageBreak/>
        <w:t>Lýsing</w:t>
      </w:r>
      <w:bookmarkEnd w:id="1"/>
    </w:p>
    <w:p w14:paraId="1B7FF9A6" w14:textId="77777777" w:rsidR="00A32E2D" w:rsidRPr="00610CA7" w:rsidRDefault="00A32E2D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68E964AD" w14:textId="6767C985" w:rsidR="00A32E2D" w:rsidRPr="00610CA7" w:rsidRDefault="00A32E2D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Sjúkrahúsverkið bjóðar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hervið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tykkara fyritøku um at geva tilboð uppá 6 stk. frystiskápum, -80°C til nýtslu í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granskingarbiobanka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. Harumframt ynskist tilboð uppá 4 tilsvarandi frystaraskáp til næsta ár. Endamálið er at tryggja haldgóðar, trygdar og orkueffektivar loysnir til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langvarandi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goymslu av biologiskum prøvum.</w:t>
      </w:r>
    </w:p>
    <w:p w14:paraId="3DFDFC8A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53CE1339" w14:textId="43F11208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Talan er um eina </w:t>
      </w:r>
      <w:r w:rsidR="00A32E2D" w:rsidRPr="00610CA7">
        <w:rPr>
          <w:rFonts w:asciiTheme="majorHAnsi" w:hAnsiTheme="majorHAnsi" w:cstheme="majorHAnsi"/>
          <w:sz w:val="19"/>
          <w:szCs w:val="19"/>
          <w:lang w:val="fo-FO"/>
        </w:rPr>
        <w:t>vøruv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>eiting við niðanfyristandandi treytum og tíðarfreistum.</w:t>
      </w:r>
    </w:p>
    <w:p w14:paraId="7A0E056F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06F3624C" w14:textId="77777777" w:rsidR="00EB6A92" w:rsidRPr="00610CA7" w:rsidRDefault="00EB6A92" w:rsidP="00EB6A92">
      <w:pPr>
        <w:spacing w:line="360" w:lineRule="auto"/>
        <w:jc w:val="both"/>
        <w:rPr>
          <w:rFonts w:asciiTheme="majorHAnsi" w:hAnsiTheme="majorHAnsi" w:cstheme="majorHAnsi"/>
          <w:b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b/>
          <w:sz w:val="19"/>
          <w:szCs w:val="19"/>
          <w:lang w:val="fo-FO"/>
        </w:rPr>
        <w:t>Útbjóðingarháttur</w:t>
      </w:r>
    </w:p>
    <w:p w14:paraId="420EB189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Útboðið verður framt sum eitt alment útboð í samsvarið við rundskrivið frá Fíggjarmálaráðnum </w:t>
      </w:r>
      <w:r w:rsidRPr="00610CA7">
        <w:rPr>
          <w:rFonts w:asciiTheme="majorHAnsi" w:hAnsiTheme="majorHAnsi" w:cstheme="majorHAnsi"/>
          <w:i/>
          <w:sz w:val="19"/>
          <w:szCs w:val="19"/>
          <w:lang w:val="fo-FO"/>
        </w:rPr>
        <w:t>Rundskriv nr. 9003 frá 1. juli 2019 um keyp av vørum og tænastum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>.</w:t>
      </w:r>
    </w:p>
    <w:p w14:paraId="48BDA9E3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2F2B507E" w14:textId="77777777" w:rsidR="00EB6A92" w:rsidRPr="00610CA7" w:rsidRDefault="00EB6A92" w:rsidP="00EB6A92">
      <w:pPr>
        <w:spacing w:line="360" w:lineRule="auto"/>
        <w:rPr>
          <w:rFonts w:asciiTheme="majorHAnsi" w:hAnsiTheme="majorHAnsi" w:cstheme="majorHAnsi"/>
          <w:b/>
          <w:sz w:val="19"/>
          <w:szCs w:val="19"/>
          <w:lang w:val="fo-FO"/>
        </w:rPr>
      </w:pPr>
      <w:proofErr w:type="spellStart"/>
      <w:r w:rsidRPr="00610CA7">
        <w:rPr>
          <w:rFonts w:asciiTheme="majorHAnsi" w:hAnsiTheme="majorHAnsi" w:cstheme="majorHAnsi"/>
          <w:b/>
          <w:sz w:val="19"/>
          <w:szCs w:val="19"/>
          <w:lang w:val="fo-FO"/>
        </w:rPr>
        <w:t>Útbjóðari</w:t>
      </w:r>
      <w:proofErr w:type="spellEnd"/>
    </w:p>
    <w:p w14:paraId="2BBBC23F" w14:textId="1DD56ED0" w:rsidR="00EB6A92" w:rsidRPr="00610CA7" w:rsidRDefault="00A32E2D" w:rsidP="00EB6A92">
      <w:pPr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Sjúkrahúsverkið</w:t>
      </w:r>
    </w:p>
    <w:p w14:paraId="0DF8B146" w14:textId="34F0FCFD" w:rsidR="00A32E2D" w:rsidRPr="00610CA7" w:rsidRDefault="00A32E2D" w:rsidP="00EB6A92">
      <w:pPr>
        <w:rPr>
          <w:rFonts w:asciiTheme="majorHAnsi" w:hAnsiTheme="majorHAnsi" w:cstheme="majorHAnsi"/>
          <w:sz w:val="19"/>
          <w:szCs w:val="19"/>
          <w:lang w:val="fo-FO"/>
        </w:rPr>
      </w:pP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Heilsugransinkareindin</w:t>
      </w:r>
      <w:proofErr w:type="spellEnd"/>
    </w:p>
    <w:p w14:paraId="5D17C7DF" w14:textId="14F59DD9" w:rsidR="00EB6A92" w:rsidRPr="00610CA7" w:rsidRDefault="00A32E2D" w:rsidP="00EB6A92">
      <w:pPr>
        <w:tabs>
          <w:tab w:val="left" w:pos="2835"/>
        </w:tabs>
        <w:rPr>
          <w:rFonts w:asciiTheme="majorHAnsi" w:hAnsiTheme="majorHAnsi" w:cstheme="majorHAnsi"/>
          <w:sz w:val="19"/>
          <w:szCs w:val="19"/>
          <w:lang w:val="fo-FO"/>
        </w:rPr>
      </w:pP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Sigmundargøta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5</w:t>
      </w:r>
      <w:r w:rsidR="00EB6A92" w:rsidRPr="00610CA7">
        <w:rPr>
          <w:rFonts w:asciiTheme="majorHAnsi" w:hAnsiTheme="majorHAnsi" w:cstheme="majorHAnsi"/>
          <w:sz w:val="19"/>
          <w:szCs w:val="19"/>
          <w:lang w:val="fo-FO"/>
        </w:rPr>
        <w:tab/>
      </w:r>
    </w:p>
    <w:p w14:paraId="745B9FCF" w14:textId="77777777" w:rsidR="00EB6A92" w:rsidRPr="00610CA7" w:rsidRDefault="00EB6A92" w:rsidP="00EB6A92">
      <w:pPr>
        <w:tabs>
          <w:tab w:val="left" w:pos="2835"/>
        </w:tabs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100 Tórshavn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ab/>
      </w:r>
    </w:p>
    <w:p w14:paraId="7A0EB451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21288BD4" w14:textId="77777777" w:rsidR="00EB6A92" w:rsidRPr="00610CA7" w:rsidRDefault="00EB6A92" w:rsidP="00EB6A92">
      <w:pPr>
        <w:spacing w:line="360" w:lineRule="auto"/>
        <w:rPr>
          <w:rFonts w:asciiTheme="majorHAnsi" w:hAnsiTheme="majorHAnsi" w:cstheme="majorHAnsi"/>
          <w:b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b/>
          <w:sz w:val="19"/>
          <w:szCs w:val="19"/>
          <w:lang w:val="fo-FO"/>
        </w:rPr>
        <w:t xml:space="preserve">Kontaktpersónur </w:t>
      </w:r>
    </w:p>
    <w:p w14:paraId="4051F108" w14:textId="2DB542E2" w:rsidR="00EB6A92" w:rsidRPr="00610CA7" w:rsidRDefault="00A32E2D" w:rsidP="00EB6A92">
      <w:pPr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Maria Skaalum Petersen</w:t>
      </w:r>
    </w:p>
    <w:p w14:paraId="22989EFE" w14:textId="09315134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Fartelefon: </w:t>
      </w:r>
      <w:r w:rsidR="00A32E2D" w:rsidRPr="00610CA7">
        <w:rPr>
          <w:rFonts w:asciiTheme="majorHAnsi" w:hAnsiTheme="majorHAnsi" w:cstheme="majorHAnsi"/>
          <w:sz w:val="19"/>
          <w:szCs w:val="19"/>
          <w:lang w:val="fo-FO"/>
        </w:rPr>
        <w:t>216695</w:t>
      </w:r>
    </w:p>
    <w:p w14:paraId="54183D01" w14:textId="7AABA3AA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Teldupostur: </w:t>
      </w:r>
      <w:hyperlink r:id="rId12" w:history="1">
        <w:r w:rsidR="00A32E2D" w:rsidRPr="00610CA7">
          <w:rPr>
            <w:rFonts w:asciiTheme="majorHAnsi" w:hAnsiTheme="majorHAnsi" w:cstheme="majorHAnsi"/>
            <w:sz w:val="19"/>
            <w:szCs w:val="19"/>
            <w:lang w:val="fo-FO"/>
          </w:rPr>
          <w:t>marsk@ls.fo</w:t>
        </w:r>
      </w:hyperlink>
    </w:p>
    <w:p w14:paraId="40E93B2F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4E906286" w14:textId="04DA2422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Um tilboðið verður latið persónliga, skal tað latast </w:t>
      </w:r>
      <w:r w:rsidR="00A32E2D" w:rsidRPr="00610CA7">
        <w:rPr>
          <w:rFonts w:asciiTheme="majorHAnsi" w:hAnsiTheme="majorHAnsi" w:cstheme="majorHAnsi"/>
          <w:sz w:val="19"/>
          <w:szCs w:val="19"/>
          <w:lang w:val="fo-FO"/>
        </w:rPr>
        <w:t>Mariu Skaalum Petersen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, </w:t>
      </w:r>
      <w:r w:rsidR="00610CA7"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leiðari á </w:t>
      </w:r>
      <w:r w:rsidR="00A32E2D" w:rsidRPr="00610CA7">
        <w:rPr>
          <w:rFonts w:asciiTheme="majorHAnsi" w:hAnsiTheme="majorHAnsi" w:cstheme="majorHAnsi"/>
          <w:sz w:val="19"/>
          <w:szCs w:val="19"/>
          <w:lang w:val="fo-FO"/>
        </w:rPr>
        <w:t>Heilsugranskingareindin</w:t>
      </w:r>
      <w:r w:rsidR="00610CA7" w:rsidRPr="00610CA7">
        <w:rPr>
          <w:rFonts w:asciiTheme="majorHAnsi" w:hAnsiTheme="majorHAnsi" w:cstheme="majorHAnsi"/>
          <w:sz w:val="19"/>
          <w:szCs w:val="19"/>
          <w:lang w:val="fo-FO"/>
        </w:rPr>
        <w:t>i</w:t>
      </w:r>
      <w:r w:rsidR="00A32E2D" w:rsidRPr="00610CA7">
        <w:rPr>
          <w:rFonts w:asciiTheme="majorHAnsi" w:hAnsiTheme="majorHAnsi" w:cstheme="majorHAnsi"/>
          <w:sz w:val="19"/>
          <w:szCs w:val="19"/>
          <w:lang w:val="fo-FO"/>
        </w:rPr>
        <w:t>.</w:t>
      </w:r>
    </w:p>
    <w:p w14:paraId="14209077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4052DA48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Alt samskifti millum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útbjóðara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og tilboðsgevara skal vera á føroyskum.</w:t>
      </w:r>
    </w:p>
    <w:p w14:paraId="458CC6B6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44B003B1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Tilboðið skal fylgja ásetingunum í hesum tilfari.</w:t>
      </w:r>
    </w:p>
    <w:p w14:paraId="2F8A7365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6D79B837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Um skjøl og annað vanta í tilboðnum, kann hetta føra við sær, at tilboðið ikki verður tikið við í tilboðsviðgerðina.</w:t>
      </w:r>
    </w:p>
    <w:p w14:paraId="719CFD9B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0F710BDC" w14:textId="2EA59187" w:rsidR="009368ED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Ordragevari tilskilar sær rættin til ikki at taka av nøkrum tilboði.</w:t>
      </w:r>
    </w:p>
    <w:p w14:paraId="4E5F1D22" w14:textId="77777777" w:rsidR="00EB6A92" w:rsidRPr="00610CA7" w:rsidRDefault="00EB6A92" w:rsidP="00EB6A92">
      <w:pPr>
        <w:rPr>
          <w:rFonts w:asciiTheme="majorHAnsi" w:hAnsiTheme="majorHAnsi" w:cstheme="majorHAnsi"/>
          <w:bCs/>
          <w:sz w:val="19"/>
          <w:szCs w:val="19"/>
          <w:lang w:val="fo-FO"/>
        </w:rPr>
      </w:pPr>
    </w:p>
    <w:p w14:paraId="31ED70DA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3" w:name="_Toc213414679"/>
      <w:r w:rsidRPr="00610CA7">
        <w:rPr>
          <w:rFonts w:cstheme="majorHAnsi"/>
          <w:sz w:val="28"/>
          <w:szCs w:val="28"/>
          <w:lang w:val="fo-FO"/>
        </w:rPr>
        <w:t>Útbjóðingartilfar</w:t>
      </w:r>
      <w:bookmarkEnd w:id="2"/>
      <w:bookmarkEnd w:id="3"/>
    </w:p>
    <w:p w14:paraId="7D0F2A51" w14:textId="77777777" w:rsidR="00EB6A92" w:rsidRPr="00610CA7" w:rsidRDefault="00EB6A92" w:rsidP="00EB6A92">
      <w:pPr>
        <w:rPr>
          <w:rFonts w:asciiTheme="majorHAnsi" w:hAnsiTheme="majorHAnsi" w:cstheme="majorHAnsi"/>
          <w:bCs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bCs/>
          <w:sz w:val="19"/>
          <w:szCs w:val="19"/>
          <w:lang w:val="fo-FO"/>
        </w:rPr>
        <w:t xml:space="preserve">Tað samlaða útbjóðingartilfarið fevnir um: </w:t>
      </w:r>
    </w:p>
    <w:p w14:paraId="49D75E6F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664EAFA6" w14:textId="77777777" w:rsidR="00EB6A92" w:rsidRPr="00610CA7" w:rsidRDefault="00EB6A92" w:rsidP="00231F06">
      <w:pPr>
        <w:pStyle w:val="Listeafsnit"/>
        <w:numPr>
          <w:ilvl w:val="0"/>
          <w:numId w:val="20"/>
        </w:numPr>
      </w:pPr>
      <w:r w:rsidRPr="00610CA7">
        <w:t>Útboðstreytir</w:t>
      </w:r>
    </w:p>
    <w:p w14:paraId="1023562C" w14:textId="4F0B2549" w:rsidR="00EB6A92" w:rsidRPr="00610CA7" w:rsidRDefault="00EB6A92" w:rsidP="0018599D">
      <w:pPr>
        <w:pStyle w:val="Listeafsnit"/>
        <w:numPr>
          <w:ilvl w:val="0"/>
          <w:numId w:val="20"/>
        </w:numPr>
      </w:pPr>
      <w:r w:rsidRPr="00610CA7">
        <w:t>Skrivligir spurningar og aftursvar til útbjóðingartilfarið</w:t>
      </w:r>
    </w:p>
    <w:p w14:paraId="36AD9AFF" w14:textId="77777777" w:rsidR="00EB6A92" w:rsidRPr="00610CA7" w:rsidRDefault="00EB6A92" w:rsidP="004450A4">
      <w:pPr>
        <w:ind w:left="426"/>
        <w:rPr>
          <w:lang w:val="fo-FO"/>
        </w:rPr>
      </w:pPr>
    </w:p>
    <w:p w14:paraId="3D1FE747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0BF862F1" w14:textId="20EA60C8" w:rsidR="00EB6A92" w:rsidRPr="00610CA7" w:rsidRDefault="00A32E2D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4" w:name="_Toc213414680"/>
      <w:r w:rsidRPr="00610CA7">
        <w:rPr>
          <w:rFonts w:cstheme="majorHAnsi"/>
          <w:sz w:val="28"/>
          <w:szCs w:val="28"/>
          <w:lang w:val="fo-FO"/>
        </w:rPr>
        <w:t>Kr</w:t>
      </w:r>
      <w:r w:rsidR="00231F06" w:rsidRPr="00610CA7">
        <w:rPr>
          <w:rFonts w:cstheme="majorHAnsi"/>
          <w:sz w:val="28"/>
          <w:szCs w:val="28"/>
          <w:lang w:val="fo-FO"/>
        </w:rPr>
        <w:t>ø</w:t>
      </w:r>
      <w:r w:rsidRPr="00610CA7">
        <w:rPr>
          <w:rFonts w:cstheme="majorHAnsi"/>
          <w:sz w:val="28"/>
          <w:szCs w:val="28"/>
          <w:lang w:val="fo-FO"/>
        </w:rPr>
        <w:t>v til útgerð</w:t>
      </w:r>
      <w:bookmarkEnd w:id="4"/>
    </w:p>
    <w:p w14:paraId="4E5AF7E3" w14:textId="77777777" w:rsidR="00A32E2D" w:rsidRPr="00610CA7" w:rsidRDefault="00A32E2D" w:rsidP="00A32E2D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Frystararnir skulu lúka fylgjandi krav:</w:t>
      </w:r>
    </w:p>
    <w:p w14:paraId="5F17F17E" w14:textId="77777777" w:rsidR="00A32E2D" w:rsidRPr="00610CA7" w:rsidRDefault="00A32E2D" w:rsidP="00A32E2D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12E49E54" w14:textId="56AFD287" w:rsidR="00A32E2D" w:rsidRPr="00610CA7" w:rsidRDefault="00A32E2D" w:rsidP="00231F06">
      <w:pPr>
        <w:pStyle w:val="Listeafsnit"/>
      </w:pPr>
      <w:r w:rsidRPr="00610CA7">
        <w:t>Temperatur: –80 °C (± 3 °C).</w:t>
      </w:r>
    </w:p>
    <w:p w14:paraId="679AC558" w14:textId="2D2E37D7" w:rsidR="00A32E2D" w:rsidRPr="00610CA7" w:rsidRDefault="00A32E2D" w:rsidP="00231F06">
      <w:pPr>
        <w:pStyle w:val="Listeafsnit"/>
      </w:pPr>
      <w:proofErr w:type="spellStart"/>
      <w:r w:rsidRPr="00610CA7">
        <w:t>Kølikervi</w:t>
      </w:r>
      <w:proofErr w:type="spellEnd"/>
      <w:r w:rsidRPr="00610CA7">
        <w:t xml:space="preserve">: </w:t>
      </w:r>
      <w:r w:rsidR="00905673">
        <w:t>Luft</w:t>
      </w:r>
      <w:r w:rsidR="00610CA7">
        <w:t>køling</w:t>
      </w:r>
      <w:r w:rsidRPr="00610CA7">
        <w:t>.</w:t>
      </w:r>
    </w:p>
    <w:p w14:paraId="3791B017" w14:textId="4D65F2C4" w:rsidR="00A32E2D" w:rsidRPr="00610CA7" w:rsidRDefault="00A32E2D" w:rsidP="00231F06">
      <w:pPr>
        <w:pStyle w:val="Listeafsnit"/>
      </w:pPr>
      <w:r w:rsidRPr="00610CA7">
        <w:t>Hædd: Maks. 2,1 m við hjólum.</w:t>
      </w:r>
    </w:p>
    <w:p w14:paraId="6B1D2424" w14:textId="14394E65" w:rsidR="00A32E2D" w:rsidRPr="00610CA7" w:rsidRDefault="00A32E2D" w:rsidP="00231F06">
      <w:pPr>
        <w:pStyle w:val="Listeafsnit"/>
      </w:pPr>
      <w:r w:rsidRPr="00610CA7">
        <w:t>Mobilitet: Hjul undir frystarunum.</w:t>
      </w:r>
    </w:p>
    <w:p w14:paraId="58006559" w14:textId="76F898A2" w:rsidR="00A32E2D" w:rsidRPr="00610CA7" w:rsidRDefault="00A32E2D" w:rsidP="00231F06">
      <w:pPr>
        <w:pStyle w:val="Listeafsnit"/>
      </w:pPr>
      <w:r w:rsidRPr="00610CA7">
        <w:t xml:space="preserve">Alarmskipan: </w:t>
      </w:r>
      <w:proofErr w:type="spellStart"/>
      <w:r w:rsidRPr="00610CA7">
        <w:t>Innbygd</w:t>
      </w:r>
      <w:proofErr w:type="spellEnd"/>
      <w:r w:rsidRPr="00610CA7">
        <w:t xml:space="preserve"> alarmskipan við ljóði og ljósi og </w:t>
      </w:r>
      <w:proofErr w:type="spellStart"/>
      <w:r w:rsidRPr="00610CA7">
        <w:t>Modbus</w:t>
      </w:r>
      <w:proofErr w:type="spellEnd"/>
      <w:r w:rsidRPr="00610CA7">
        <w:t xml:space="preserve">, møguleiki fyri </w:t>
      </w:r>
      <w:proofErr w:type="spellStart"/>
      <w:r w:rsidRPr="00610CA7">
        <w:t>eksternari</w:t>
      </w:r>
      <w:proofErr w:type="spellEnd"/>
      <w:r w:rsidRPr="00610CA7">
        <w:t xml:space="preserve"> signal/gsm-/</w:t>
      </w:r>
      <w:proofErr w:type="spellStart"/>
      <w:r w:rsidRPr="00610CA7">
        <w:t>nettilgongd</w:t>
      </w:r>
      <w:proofErr w:type="spellEnd"/>
    </w:p>
    <w:p w14:paraId="223CF34E" w14:textId="38F6F8F8" w:rsidR="00A32E2D" w:rsidRPr="00610CA7" w:rsidRDefault="00A32E2D" w:rsidP="00231F06">
      <w:pPr>
        <w:pStyle w:val="Listeafsnit"/>
      </w:pPr>
      <w:r w:rsidRPr="00610CA7">
        <w:t xml:space="preserve">Orkueffektivitetur: Lægsti møguligi </w:t>
      </w:r>
      <w:proofErr w:type="spellStart"/>
      <w:r w:rsidRPr="00610CA7">
        <w:t>elnýtsla</w:t>
      </w:r>
      <w:proofErr w:type="spellEnd"/>
      <w:r w:rsidRPr="00610CA7">
        <w:t xml:space="preserve"> í samsvari við altjóða </w:t>
      </w:r>
      <w:proofErr w:type="spellStart"/>
      <w:r w:rsidRPr="00610CA7">
        <w:t>standardir</w:t>
      </w:r>
      <w:proofErr w:type="spellEnd"/>
      <w:r w:rsidRPr="00610CA7">
        <w:t>.</w:t>
      </w:r>
    </w:p>
    <w:p w14:paraId="35850FAA" w14:textId="429B477D" w:rsidR="00A32E2D" w:rsidRPr="00610CA7" w:rsidRDefault="00A32E2D" w:rsidP="00231F06">
      <w:pPr>
        <w:pStyle w:val="Listeafsnit"/>
      </w:pPr>
      <w:r w:rsidRPr="00610CA7">
        <w:t xml:space="preserve">Trygd: </w:t>
      </w:r>
      <w:proofErr w:type="spellStart"/>
      <w:r w:rsidRPr="00610CA7">
        <w:t>CE-góðkendur</w:t>
      </w:r>
      <w:proofErr w:type="spellEnd"/>
      <w:r w:rsidRPr="00610CA7">
        <w:t xml:space="preserve">, og samsvarandi við galdandi </w:t>
      </w:r>
      <w:proofErr w:type="spellStart"/>
      <w:r w:rsidRPr="00610CA7">
        <w:t>ES-standardi</w:t>
      </w:r>
      <w:proofErr w:type="spellEnd"/>
      <w:r w:rsidRPr="00610CA7">
        <w:t>.</w:t>
      </w:r>
    </w:p>
    <w:p w14:paraId="10E6DF10" w14:textId="5E344B99" w:rsidR="00EB6A92" w:rsidRPr="00610CA7" w:rsidRDefault="00EB6A92" w:rsidP="00231F06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5" w:name="_Toc213414681"/>
      <w:r w:rsidRPr="00610CA7">
        <w:rPr>
          <w:rFonts w:cstheme="majorHAnsi"/>
          <w:sz w:val="28"/>
          <w:szCs w:val="28"/>
          <w:lang w:val="fo-FO"/>
        </w:rPr>
        <w:lastRenderedPageBreak/>
        <w:t>Kr</w:t>
      </w:r>
      <w:r w:rsidR="00231F06" w:rsidRPr="00610CA7">
        <w:rPr>
          <w:rFonts w:cstheme="majorHAnsi"/>
          <w:sz w:val="28"/>
          <w:szCs w:val="28"/>
          <w:lang w:val="fo-FO"/>
        </w:rPr>
        <w:t>øv til veitara</w:t>
      </w:r>
      <w:bookmarkEnd w:id="5"/>
    </w:p>
    <w:p w14:paraId="60FD58F3" w14:textId="77777777" w:rsidR="00231F06" w:rsidRPr="001736B1" w:rsidRDefault="00231F06" w:rsidP="00231F06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1736B1">
        <w:rPr>
          <w:rFonts w:asciiTheme="majorHAnsi" w:hAnsiTheme="majorHAnsi" w:cstheme="majorHAnsi"/>
          <w:sz w:val="19"/>
          <w:szCs w:val="19"/>
          <w:lang w:val="fo-FO"/>
        </w:rPr>
        <w:t>Veitari skal lúka fylgjandi krøv:</w:t>
      </w:r>
    </w:p>
    <w:p w14:paraId="5C3BEDB2" w14:textId="77777777" w:rsidR="00231F06" w:rsidRPr="00610CA7" w:rsidRDefault="00231F06" w:rsidP="00231F06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724A3D9D" w14:textId="19020D79" w:rsidR="00231F06" w:rsidRPr="00610CA7" w:rsidRDefault="00231F06" w:rsidP="00231F06">
      <w:pPr>
        <w:pStyle w:val="Listeafsnit"/>
      </w:pPr>
      <w:r w:rsidRPr="00610CA7">
        <w:t xml:space="preserve">Hava </w:t>
      </w:r>
      <w:proofErr w:type="spellStart"/>
      <w:r w:rsidRPr="00610CA7">
        <w:t>kvalificeraða</w:t>
      </w:r>
      <w:proofErr w:type="spellEnd"/>
      <w:r w:rsidRPr="00610CA7">
        <w:t xml:space="preserve"> starvsfólk við </w:t>
      </w:r>
      <w:proofErr w:type="spellStart"/>
      <w:r w:rsidRPr="00610CA7">
        <w:t>skjalførdum</w:t>
      </w:r>
      <w:proofErr w:type="spellEnd"/>
      <w:r w:rsidRPr="00610CA7">
        <w:t xml:space="preserve"> førleika og royndum at gera viðlíkahald og </w:t>
      </w:r>
      <w:proofErr w:type="spellStart"/>
      <w:r w:rsidRPr="00610CA7">
        <w:t>reperatiónir</w:t>
      </w:r>
      <w:proofErr w:type="spellEnd"/>
      <w:r w:rsidRPr="00610CA7">
        <w:t xml:space="preserve"> á frystarum av hesum slag.</w:t>
      </w:r>
      <w:r w:rsidR="004C121C">
        <w:t xml:space="preserve"> </w:t>
      </w:r>
    </w:p>
    <w:p w14:paraId="252A99FC" w14:textId="6EB729AE" w:rsidR="00231F06" w:rsidRPr="00610CA7" w:rsidRDefault="00231F06" w:rsidP="00231F06">
      <w:pPr>
        <w:pStyle w:val="Listeafsnit"/>
      </w:pPr>
      <w:r w:rsidRPr="00610CA7">
        <w:t xml:space="preserve">Hava minst 1 fullfíggjað </w:t>
      </w:r>
      <w:proofErr w:type="spellStart"/>
      <w:r w:rsidRPr="00610CA7">
        <w:t>reperationssett</w:t>
      </w:r>
      <w:proofErr w:type="spellEnd"/>
      <w:r w:rsidRPr="00610CA7">
        <w:t xml:space="preserve"> á goymslu (</w:t>
      </w:r>
      <w:proofErr w:type="spellStart"/>
      <w:r w:rsidRPr="00610CA7">
        <w:t>t.d</w:t>
      </w:r>
      <w:proofErr w:type="spellEnd"/>
      <w:r w:rsidRPr="00610CA7">
        <w:t xml:space="preserve">. kompressara, </w:t>
      </w:r>
      <w:proofErr w:type="spellStart"/>
      <w:r w:rsidRPr="00610CA7">
        <w:t>kølivesku</w:t>
      </w:r>
      <w:proofErr w:type="spellEnd"/>
      <w:r w:rsidRPr="00610CA7">
        <w:t xml:space="preserve"> </w:t>
      </w:r>
      <w:proofErr w:type="spellStart"/>
      <w:r w:rsidRPr="00610CA7">
        <w:t>o.ø</w:t>
      </w:r>
      <w:proofErr w:type="spellEnd"/>
      <w:r w:rsidRPr="00610CA7">
        <w:t>. grundleggjandi partar).</w:t>
      </w:r>
    </w:p>
    <w:p w14:paraId="6E622C64" w14:textId="0E5647D9" w:rsidR="00231F06" w:rsidRPr="00610CA7" w:rsidRDefault="00231F06" w:rsidP="00231F06">
      <w:pPr>
        <w:pStyle w:val="Listeafsnit"/>
      </w:pPr>
      <w:r w:rsidRPr="00610CA7">
        <w:t xml:space="preserve">Tryggja skjótan </w:t>
      </w:r>
      <w:proofErr w:type="spellStart"/>
      <w:r w:rsidRPr="00610CA7">
        <w:t>responstíð</w:t>
      </w:r>
      <w:proofErr w:type="spellEnd"/>
      <w:r w:rsidRPr="00610CA7">
        <w:t xml:space="preserve"> við tørvi á </w:t>
      </w:r>
      <w:proofErr w:type="spellStart"/>
      <w:r w:rsidRPr="00610CA7">
        <w:t>akuttum</w:t>
      </w:r>
      <w:proofErr w:type="spellEnd"/>
      <w:r w:rsidRPr="00610CA7">
        <w:t xml:space="preserve"> viðlíkahaldi.</w:t>
      </w:r>
    </w:p>
    <w:p w14:paraId="28A256EB" w14:textId="77777777" w:rsidR="004C121C" w:rsidRDefault="00231F06" w:rsidP="004C121C">
      <w:pPr>
        <w:pStyle w:val="Listeafsnit"/>
      </w:pPr>
      <w:r w:rsidRPr="00610CA7">
        <w:t>Kunnu veita regluliga tænastu- og viðlíkahaldsavtalur eftir avtalu.</w:t>
      </w:r>
    </w:p>
    <w:p w14:paraId="6AF01445" w14:textId="77777777" w:rsidR="004C121C" w:rsidRDefault="004C121C" w:rsidP="004C121C"/>
    <w:p w14:paraId="42D2CFF8" w14:textId="4AA5231B" w:rsidR="00EB6A92" w:rsidRPr="001736B1" w:rsidRDefault="004C121C" w:rsidP="001736B1">
      <w:r w:rsidRPr="001736B1">
        <w:rPr>
          <w:rFonts w:asciiTheme="majorHAnsi" w:hAnsiTheme="majorHAnsi" w:cstheme="majorHAnsi"/>
          <w:sz w:val="19"/>
          <w:szCs w:val="19"/>
          <w:lang w:val="fo-FO"/>
        </w:rPr>
        <w:t xml:space="preserve">Vænta verður at veitarin leverar, </w:t>
      </w:r>
      <w:proofErr w:type="spellStart"/>
      <w:r w:rsidR="001736B1">
        <w:rPr>
          <w:rFonts w:asciiTheme="majorHAnsi" w:hAnsiTheme="majorHAnsi" w:cstheme="majorHAnsi"/>
          <w:sz w:val="19"/>
          <w:szCs w:val="19"/>
          <w:lang w:val="fo-FO"/>
        </w:rPr>
        <w:t>uppsetur</w:t>
      </w:r>
      <w:proofErr w:type="spellEnd"/>
      <w:r w:rsidRPr="001736B1">
        <w:rPr>
          <w:rFonts w:asciiTheme="majorHAnsi" w:hAnsiTheme="majorHAnsi" w:cstheme="majorHAnsi"/>
          <w:sz w:val="19"/>
          <w:szCs w:val="19"/>
          <w:lang w:val="fo-FO"/>
        </w:rPr>
        <w:t xml:space="preserve"> og testar við levering</w:t>
      </w:r>
      <w:r w:rsidR="001736B1">
        <w:rPr>
          <w:rFonts w:asciiTheme="majorHAnsi" w:hAnsiTheme="majorHAnsi" w:cstheme="majorHAnsi"/>
          <w:sz w:val="19"/>
          <w:szCs w:val="19"/>
          <w:lang w:val="fo-FO"/>
        </w:rPr>
        <w:t xml:space="preserve"> á staðnum.</w:t>
      </w:r>
      <w:r w:rsidR="009368ED" w:rsidRPr="001736B1">
        <w:rPr>
          <w:rFonts w:asciiTheme="majorHAnsi" w:hAnsiTheme="majorHAnsi" w:cstheme="majorHAnsi"/>
          <w:sz w:val="19"/>
          <w:szCs w:val="19"/>
          <w:lang w:val="fo-FO"/>
        </w:rPr>
        <w:br/>
      </w:r>
      <w:r w:rsidR="009368ED" w:rsidRPr="001736B1">
        <w:br/>
      </w:r>
    </w:p>
    <w:p w14:paraId="2C813A28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6" w:name="_Toc213414682"/>
      <w:bookmarkStart w:id="7" w:name="_Hlk112755289"/>
      <w:r w:rsidRPr="00610CA7">
        <w:rPr>
          <w:rFonts w:cstheme="majorHAnsi"/>
          <w:sz w:val="28"/>
          <w:szCs w:val="28"/>
          <w:lang w:val="fo-FO"/>
        </w:rPr>
        <w:t>Tíðarætlan</w:t>
      </w:r>
      <w:bookmarkEnd w:id="6"/>
    </w:p>
    <w:tbl>
      <w:tblPr>
        <w:tblW w:w="781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0"/>
        <w:gridCol w:w="3332"/>
      </w:tblGrid>
      <w:tr w:rsidR="00EB6A92" w:rsidRPr="00610CA7" w14:paraId="306C7EFD" w14:textId="77777777" w:rsidTr="00650732">
        <w:trPr>
          <w:trHeight w:val="300"/>
        </w:trPr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A0DAEF" w14:textId="77777777" w:rsidR="00EB6A92" w:rsidRPr="00610CA7" w:rsidRDefault="00EB6A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Kunngerð av útboðstilfarið</w:t>
            </w:r>
          </w:p>
        </w:tc>
        <w:tc>
          <w:tcPr>
            <w:tcW w:w="3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FBEAD3" w14:textId="2F11464C" w:rsidR="00EB6A92" w:rsidRPr="00610CA7" w:rsidRDefault="00231F06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1</w:t>
            </w:r>
            <w:r w:rsidR="000C14C6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4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. </w:t>
            </w: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november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 202</w:t>
            </w:r>
            <w:r w:rsidR="009368ED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5</w:t>
            </w:r>
          </w:p>
        </w:tc>
      </w:tr>
      <w:tr w:rsidR="00EB6A92" w:rsidRPr="00610CA7" w14:paraId="2BBADC3B" w14:textId="77777777" w:rsidTr="0065073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07DAF" w14:textId="77777777" w:rsidR="00EB6A92" w:rsidRPr="00610CA7" w:rsidRDefault="00EB6A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proofErr w:type="spellStart"/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Spurnarfreist</w:t>
            </w:r>
            <w:proofErr w:type="spellEnd"/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 *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F2913F" w14:textId="6939C35A" w:rsidR="00EB6A92" w:rsidRPr="00610CA7" w:rsidRDefault="00E32C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20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. </w:t>
            </w:r>
            <w:r w:rsidR="004450A4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november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 202</w:t>
            </w:r>
            <w:r w:rsidR="009368ED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5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, kl. 12.00</w:t>
            </w:r>
          </w:p>
        </w:tc>
      </w:tr>
      <w:tr w:rsidR="00EB6A92" w:rsidRPr="00610CA7" w14:paraId="533EE0B9" w14:textId="77777777" w:rsidTr="0065073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4FA321" w14:textId="77777777" w:rsidR="00EB6A92" w:rsidRPr="00610CA7" w:rsidRDefault="00EB6A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Tilboðsfreist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31F988" w14:textId="68083FD1" w:rsidR="00EB6A92" w:rsidRPr="00610CA7" w:rsidRDefault="00AE7CC6" w:rsidP="00650732">
            <w:pPr>
              <w:rPr>
                <w:rFonts w:asciiTheme="majorHAnsi" w:hAnsiTheme="majorHAnsi" w:cstheme="majorHAnsi"/>
                <w:b/>
                <w:sz w:val="19"/>
                <w:szCs w:val="19"/>
                <w:lang w:val="fo-FO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2</w:t>
            </w:r>
            <w:r w:rsidR="00E32C92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4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. </w:t>
            </w:r>
            <w:r w:rsidR="009368ED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november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 202</w:t>
            </w:r>
            <w:r w:rsidR="009368ED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5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, kl. 12.00</w:t>
            </w:r>
          </w:p>
        </w:tc>
      </w:tr>
      <w:tr w:rsidR="00EB6A92" w:rsidRPr="00610CA7" w14:paraId="5A706BCD" w14:textId="77777777" w:rsidTr="0065073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3FFF09" w14:textId="77777777" w:rsidR="00EB6A92" w:rsidRPr="00610CA7" w:rsidRDefault="00EB6A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Vinnarin verður kunngjørdur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27D056" w14:textId="1F8512E3" w:rsidR="00EB6A92" w:rsidRPr="00610CA7" w:rsidRDefault="00E32C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1. </w:t>
            </w:r>
            <w:proofErr w:type="spellStart"/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Dec</w:t>
            </w:r>
            <w:proofErr w:type="spellEnd"/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-</w:t>
            </w:r>
            <w:r w:rsidR="00EB6A92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 xml:space="preserve"> 202</w:t>
            </w:r>
            <w:r w:rsidR="009368ED"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5</w:t>
            </w:r>
          </w:p>
        </w:tc>
      </w:tr>
      <w:tr w:rsidR="00EB6A92" w:rsidRPr="00610CA7" w14:paraId="231E9826" w14:textId="77777777" w:rsidTr="00650732">
        <w:trPr>
          <w:trHeight w:val="300"/>
        </w:trPr>
        <w:tc>
          <w:tcPr>
            <w:tcW w:w="4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47B47" w14:textId="77777777" w:rsidR="00EB6A92" w:rsidRPr="00610CA7" w:rsidRDefault="00EB6A92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 w:rsidRPr="00610CA7"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Avtalubyrjan</w:t>
            </w:r>
          </w:p>
        </w:tc>
        <w:tc>
          <w:tcPr>
            <w:tcW w:w="3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5A2A89" w14:textId="4F325FC3" w:rsidR="00EB6A92" w:rsidRPr="00610CA7" w:rsidRDefault="00AE7CC6" w:rsidP="00650732">
            <w:pPr>
              <w:rPr>
                <w:rFonts w:asciiTheme="majorHAnsi" w:hAnsiTheme="majorHAnsi" w:cstheme="majorHAnsi"/>
                <w:sz w:val="19"/>
                <w:szCs w:val="19"/>
                <w:lang w:val="fo-FO"/>
              </w:rPr>
            </w:pPr>
            <w:r>
              <w:rPr>
                <w:rFonts w:asciiTheme="majorHAnsi" w:hAnsiTheme="majorHAnsi" w:cstheme="majorHAnsi"/>
                <w:sz w:val="19"/>
                <w:szCs w:val="19"/>
                <w:lang w:val="fo-FO"/>
              </w:rPr>
              <w:t>1. jan 2026 ella skjótast gjørligt hareftir</w:t>
            </w:r>
          </w:p>
        </w:tc>
      </w:tr>
      <w:bookmarkEnd w:id="7"/>
    </w:tbl>
    <w:p w14:paraId="67BF9D21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3CFBE516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Tilboð, ið eru latin inn ov seint, verða ikki tikin við í tilboðsviðgerðina.</w:t>
      </w:r>
    </w:p>
    <w:p w14:paraId="26905EA0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0B8AED9B" w14:textId="7CCE4918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Viðmerk tilboðið “</w:t>
      </w:r>
      <w:r w:rsidR="00231F06" w:rsidRPr="00610CA7">
        <w:rPr>
          <w:rFonts w:asciiTheme="majorHAnsi" w:hAnsiTheme="majorHAnsi" w:cstheme="majorHAnsi"/>
          <w:i/>
          <w:sz w:val="19"/>
          <w:szCs w:val="19"/>
          <w:lang w:val="fo-FO"/>
        </w:rPr>
        <w:t xml:space="preserve">Frystarar til </w:t>
      </w:r>
      <w:proofErr w:type="spellStart"/>
      <w:r w:rsidR="00231F06" w:rsidRPr="00610CA7">
        <w:rPr>
          <w:rFonts w:asciiTheme="majorHAnsi" w:hAnsiTheme="majorHAnsi" w:cstheme="majorHAnsi"/>
          <w:i/>
          <w:sz w:val="19"/>
          <w:szCs w:val="19"/>
          <w:lang w:val="fo-FO"/>
        </w:rPr>
        <w:t>granskingarbiobanka</w:t>
      </w:r>
      <w:proofErr w:type="spellEnd"/>
      <w:r w:rsidRPr="00610CA7">
        <w:rPr>
          <w:rFonts w:asciiTheme="majorHAnsi" w:hAnsiTheme="majorHAnsi" w:cstheme="majorHAnsi"/>
          <w:i/>
          <w:sz w:val="19"/>
          <w:szCs w:val="19"/>
          <w:lang w:val="fo-FO"/>
        </w:rPr>
        <w:t>”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>.</w:t>
      </w:r>
    </w:p>
    <w:p w14:paraId="6BC9FFBD" w14:textId="77777777" w:rsidR="00EB6A92" w:rsidRPr="00610CA7" w:rsidRDefault="00EB6A92" w:rsidP="00EB6A92">
      <w:pPr>
        <w:rPr>
          <w:rFonts w:asciiTheme="majorHAnsi" w:hAnsiTheme="majorHAnsi" w:cstheme="majorHAnsi"/>
          <w:lang w:val="fo-FO"/>
        </w:rPr>
      </w:pPr>
    </w:p>
    <w:p w14:paraId="3F64EAD9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8" w:name="_Toc366998886"/>
      <w:bookmarkStart w:id="9" w:name="_Toc213414683"/>
      <w:r w:rsidRPr="00610CA7">
        <w:rPr>
          <w:rFonts w:cstheme="majorHAnsi"/>
          <w:sz w:val="28"/>
          <w:szCs w:val="28"/>
          <w:lang w:val="fo-FO"/>
        </w:rPr>
        <w:t>Spurningar</w:t>
      </w:r>
      <w:bookmarkEnd w:id="8"/>
      <w:r w:rsidRPr="00610CA7">
        <w:rPr>
          <w:rFonts w:cstheme="majorHAnsi"/>
          <w:sz w:val="28"/>
          <w:szCs w:val="28"/>
          <w:lang w:val="fo-FO"/>
        </w:rPr>
        <w:t xml:space="preserve"> til útbjóðingartilfarið</w:t>
      </w:r>
      <w:bookmarkEnd w:id="9"/>
    </w:p>
    <w:p w14:paraId="1D9263F8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Um tað eru viðurskifti ella krøv, sum tykjast ógreið, órímilig, torfør at uppfylla ella lýst á ein ófullfíggjaðan hátt, </w:t>
      </w:r>
      <w:r w:rsidRPr="00610CA7">
        <w:rPr>
          <w:rFonts w:asciiTheme="majorHAnsi" w:hAnsiTheme="majorHAnsi" w:cstheme="majorHAnsi"/>
          <w:sz w:val="19"/>
          <w:szCs w:val="19"/>
          <w:u w:val="single"/>
          <w:lang w:val="fo-FO"/>
        </w:rPr>
        <w:t xml:space="preserve">mælir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u w:val="single"/>
          <w:lang w:val="fo-FO"/>
        </w:rPr>
        <w:t>LS</w:t>
      </w:r>
      <w:proofErr w:type="spellEnd"/>
      <w:r w:rsidRPr="00610CA7">
        <w:rPr>
          <w:rFonts w:asciiTheme="majorHAnsi" w:hAnsiTheme="majorHAnsi" w:cstheme="majorHAnsi"/>
          <w:sz w:val="19"/>
          <w:szCs w:val="19"/>
          <w:u w:val="single"/>
          <w:lang w:val="fo-FO"/>
        </w:rPr>
        <w:t xml:space="preserve"> til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, at tilboðsgevarar seta spurningar til útbjóðingartilfarið. </w:t>
      </w:r>
    </w:p>
    <w:p w14:paraId="1411F278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0F8FA31D" w14:textId="310DD778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Møguligir spurningar til útbjóðingartilfarið skulu sendast skrivliga við telduposti til </w:t>
      </w:r>
      <w:hyperlink r:id="rId13" w:history="1">
        <w:r w:rsidRPr="00610CA7">
          <w:rPr>
            <w:rStyle w:val="Hyperlink"/>
            <w:rFonts w:asciiTheme="majorHAnsi" w:hAnsiTheme="majorHAnsi" w:cstheme="majorHAnsi"/>
            <w:sz w:val="19"/>
            <w:szCs w:val="19"/>
            <w:lang w:val="fo-FO"/>
          </w:rPr>
          <w:t>bjasa@ls.fo</w:t>
        </w:r>
      </w:hyperlink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so tíðliga sum gjørligt, tó innan hin </w:t>
      </w:r>
      <w:r w:rsidR="00E32C92">
        <w:rPr>
          <w:rFonts w:asciiTheme="majorHAnsi" w:hAnsiTheme="majorHAnsi" w:cstheme="majorHAnsi"/>
          <w:sz w:val="19"/>
          <w:szCs w:val="19"/>
          <w:lang w:val="fo-FO"/>
        </w:rPr>
        <w:t>20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. </w:t>
      </w:r>
      <w:r w:rsidR="00C2270D" w:rsidRPr="00610CA7">
        <w:rPr>
          <w:rFonts w:asciiTheme="majorHAnsi" w:hAnsiTheme="majorHAnsi" w:cstheme="majorHAnsi"/>
          <w:sz w:val="19"/>
          <w:szCs w:val="19"/>
          <w:lang w:val="fo-FO"/>
        </w:rPr>
        <w:t>november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202</w:t>
      </w:r>
      <w:r w:rsidR="009368ED" w:rsidRPr="00610CA7">
        <w:rPr>
          <w:rFonts w:asciiTheme="majorHAnsi" w:hAnsiTheme="majorHAnsi" w:cstheme="majorHAnsi"/>
          <w:sz w:val="19"/>
          <w:szCs w:val="19"/>
          <w:lang w:val="fo-FO"/>
        </w:rPr>
        <w:t>5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kl. 12:00.</w:t>
      </w:r>
    </w:p>
    <w:bookmarkStart w:id="10" w:name="Tekst54"/>
    <w:p w14:paraId="147147E2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fldChar w:fldCharType="begin">
          <w:ffData>
            <w:name w:val="Tekst54"/>
            <w:enabled/>
            <w:calcOnExit w:val="0"/>
            <w:textInput/>
          </w:ffData>
        </w:fldChar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instrText xml:space="preserve"> FORMTEXT </w:instrText>
      </w:r>
      <w:r w:rsidRPr="00610CA7">
        <w:rPr>
          <w:rFonts w:asciiTheme="majorHAnsi" w:hAnsiTheme="majorHAnsi" w:cstheme="majorHAnsi"/>
          <w:sz w:val="19"/>
          <w:szCs w:val="19"/>
          <w:lang w:val="fo-FO"/>
        </w:rPr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fldChar w:fldCharType="separate"/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fldChar w:fldCharType="end"/>
      </w:r>
      <w:bookmarkEnd w:id="10"/>
    </w:p>
    <w:p w14:paraId="58DF735B" w14:textId="2B543D58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Spurningar verða svaraðir skrivliga í seinasta lagi tann </w:t>
      </w:r>
      <w:r w:rsidR="00E32C92">
        <w:rPr>
          <w:rFonts w:asciiTheme="majorHAnsi" w:hAnsiTheme="majorHAnsi" w:cstheme="majorHAnsi"/>
          <w:sz w:val="19"/>
          <w:szCs w:val="19"/>
          <w:lang w:val="fo-FO"/>
        </w:rPr>
        <w:t>21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. </w:t>
      </w:r>
      <w:r w:rsidR="00C2270D" w:rsidRPr="00610CA7">
        <w:rPr>
          <w:rFonts w:asciiTheme="majorHAnsi" w:hAnsiTheme="majorHAnsi" w:cstheme="majorHAnsi"/>
          <w:sz w:val="19"/>
          <w:szCs w:val="19"/>
          <w:lang w:val="fo-FO"/>
        </w:rPr>
        <w:t>november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202</w:t>
      </w:r>
      <w:r w:rsidR="009368ED" w:rsidRPr="00610CA7">
        <w:rPr>
          <w:rFonts w:asciiTheme="majorHAnsi" w:hAnsiTheme="majorHAnsi" w:cstheme="majorHAnsi"/>
          <w:sz w:val="19"/>
          <w:szCs w:val="19"/>
          <w:lang w:val="fo-FO"/>
        </w:rPr>
        <w:t>5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>. Spurningar og svar verða almannakunngjørd í navnleysum sniði á Keypsportalinum.</w:t>
      </w:r>
    </w:p>
    <w:p w14:paraId="0F594420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6E973FD6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11" w:name="_Toc366998890"/>
      <w:bookmarkStart w:id="12" w:name="_Toc213414684"/>
      <w:r w:rsidRPr="00610CA7">
        <w:rPr>
          <w:rFonts w:cstheme="majorHAnsi"/>
          <w:sz w:val="28"/>
          <w:szCs w:val="28"/>
          <w:lang w:val="fo-FO"/>
        </w:rPr>
        <w:t>Tilboðið galdandi</w:t>
      </w:r>
      <w:bookmarkEnd w:id="11"/>
      <w:bookmarkEnd w:id="12"/>
    </w:p>
    <w:p w14:paraId="3B78E822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Tilboðið skal vera galdandi í minsta lagi 3 mánaðir frá at tíðarfreistin er farin.</w:t>
      </w:r>
    </w:p>
    <w:p w14:paraId="286E2FB4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2628CD95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13" w:name="_Toc213414685"/>
      <w:r w:rsidRPr="00610CA7">
        <w:rPr>
          <w:rFonts w:cstheme="majorHAnsi"/>
          <w:sz w:val="28"/>
          <w:szCs w:val="28"/>
          <w:lang w:val="fo-FO"/>
        </w:rPr>
        <w:t>Meting av tilboðum</w:t>
      </w:r>
      <w:bookmarkEnd w:id="13"/>
    </w:p>
    <w:p w14:paraId="066381A8" w14:textId="747DAD8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Fyrst verður kannað eftir, at tilboðsgevari lýkur krøvini í útbjóðingartilfarinum</w:t>
      </w:r>
      <w:r w:rsidR="00AE7CC6">
        <w:rPr>
          <w:rFonts w:asciiTheme="majorHAnsi" w:hAnsiTheme="majorHAnsi" w:cstheme="majorHAnsi"/>
          <w:sz w:val="19"/>
          <w:szCs w:val="19"/>
          <w:lang w:val="fo-FO"/>
        </w:rPr>
        <w:t>,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og hvat tilboð verður latið uppá.</w:t>
      </w:r>
    </w:p>
    <w:p w14:paraId="24853978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25FA7169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Samlaði tilboðsprísurin verður síðani samanborin millum teir veitarar, ið lúka krøvini í útbjóðingartilfarinum. </w:t>
      </w:r>
    </w:p>
    <w:p w14:paraId="13DD8132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33B2098C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Tilboð, sum ikki lúka krøvini, verða ikki tikin við í viðgerðina.  </w:t>
      </w:r>
    </w:p>
    <w:p w14:paraId="5025040B" w14:textId="77777777" w:rsidR="00EB6A92" w:rsidRPr="00610CA7" w:rsidRDefault="00EB6A92" w:rsidP="004450A4">
      <w:pPr>
        <w:ind w:left="426"/>
        <w:rPr>
          <w:lang w:val="fo-FO"/>
        </w:rPr>
      </w:pPr>
    </w:p>
    <w:p w14:paraId="3718FF13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Avtalan verður bjóða tilboðsgevara við lægsta prísinum treyta av, at tilboðsgevari lýkur krøvini í útbjóðingartilfarinum.</w:t>
      </w:r>
    </w:p>
    <w:p w14:paraId="54FE5704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3C5D097F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Um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LS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metir, at einki tilboð er nøktandi, tilskilar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LS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sær rætt til ikki at taka av nøkrum tilboði.</w:t>
      </w:r>
    </w:p>
    <w:p w14:paraId="58422D32" w14:textId="77777777" w:rsidR="00EB6A92" w:rsidRPr="00610CA7" w:rsidRDefault="00EB6A92" w:rsidP="00EB6A92">
      <w:pPr>
        <w:rPr>
          <w:rFonts w:asciiTheme="majorHAnsi" w:hAnsiTheme="majorHAnsi" w:cstheme="majorHAnsi"/>
          <w:sz w:val="19"/>
          <w:szCs w:val="19"/>
          <w:lang w:val="fo-FO"/>
        </w:rPr>
      </w:pPr>
    </w:p>
    <w:p w14:paraId="7DCCABC1" w14:textId="77777777" w:rsidR="00EB6A92" w:rsidRPr="00610CA7" w:rsidRDefault="00EB6A92" w:rsidP="00EB6A92">
      <w:pPr>
        <w:pStyle w:val="Overskrift1"/>
        <w:numPr>
          <w:ilvl w:val="0"/>
          <w:numId w:val="19"/>
        </w:numPr>
        <w:spacing w:line="360" w:lineRule="auto"/>
        <w:ind w:left="720" w:hanging="360"/>
        <w:rPr>
          <w:rFonts w:cstheme="majorHAnsi"/>
          <w:sz w:val="28"/>
          <w:szCs w:val="28"/>
          <w:lang w:val="fo-FO"/>
        </w:rPr>
      </w:pPr>
      <w:bookmarkStart w:id="14" w:name="_Toc213414686"/>
      <w:r w:rsidRPr="00610CA7">
        <w:rPr>
          <w:rFonts w:cstheme="majorHAnsi"/>
          <w:sz w:val="28"/>
          <w:szCs w:val="28"/>
          <w:lang w:val="fo-FO"/>
        </w:rPr>
        <w:lastRenderedPageBreak/>
        <w:t>Tillutarnartreyt</w:t>
      </w:r>
      <w:bookmarkEnd w:id="14"/>
    </w:p>
    <w:p w14:paraId="2FE60E17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Tillutarnartreytin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er lægsti prísur. Við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tillutarnartreytini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skal skiljast tilboði við tí lægsta samlaða nettoprísinum.</w:t>
      </w:r>
    </w:p>
    <w:p w14:paraId="27B74F50" w14:textId="77777777" w:rsidR="00EB6A92" w:rsidRPr="00610CA7" w:rsidRDefault="00EB6A92" w:rsidP="00EB6A92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</w:p>
    <w:p w14:paraId="1F3C02D6" w14:textId="49D2C67A" w:rsidR="009850C1" w:rsidRPr="00610CA7" w:rsidRDefault="00EB6A92" w:rsidP="003B388D">
      <w:pPr>
        <w:jc w:val="both"/>
        <w:rPr>
          <w:rFonts w:asciiTheme="majorHAnsi" w:hAnsiTheme="majorHAnsi" w:cstheme="majorHAnsi"/>
          <w:sz w:val="19"/>
          <w:szCs w:val="19"/>
          <w:lang w:val="fo-FO"/>
        </w:rPr>
      </w:pPr>
      <w:r w:rsidRPr="00610CA7">
        <w:rPr>
          <w:rFonts w:asciiTheme="majorHAnsi" w:hAnsiTheme="majorHAnsi" w:cstheme="majorHAnsi"/>
          <w:sz w:val="19"/>
          <w:szCs w:val="19"/>
          <w:lang w:val="fo-FO"/>
        </w:rPr>
        <w:t>Tá veitari letur inn tilboð verður boðskjal at nýta. Boðskjalið liggur sum fylgiskjal á Keypsportalinum. Boðskjalið er uppsett so, at arkini “Tilboðsgevari”</w:t>
      </w:r>
      <w:r w:rsidR="00231F06"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og</w:t>
      </w:r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 “Prísur” skal </w:t>
      </w:r>
      <w:proofErr w:type="spellStart"/>
      <w:r w:rsidRPr="00610CA7">
        <w:rPr>
          <w:rFonts w:asciiTheme="majorHAnsi" w:hAnsiTheme="majorHAnsi" w:cstheme="majorHAnsi"/>
          <w:sz w:val="19"/>
          <w:szCs w:val="19"/>
          <w:lang w:val="fo-FO"/>
        </w:rPr>
        <w:t>útfyllast</w:t>
      </w:r>
      <w:proofErr w:type="spellEnd"/>
      <w:r w:rsidRPr="00610CA7">
        <w:rPr>
          <w:rFonts w:asciiTheme="majorHAnsi" w:hAnsiTheme="majorHAnsi" w:cstheme="majorHAnsi"/>
          <w:sz w:val="19"/>
          <w:szCs w:val="19"/>
          <w:lang w:val="fo-FO"/>
        </w:rPr>
        <w:t xml:space="preserve">. </w:t>
      </w:r>
      <w:bookmarkEnd w:id="0"/>
    </w:p>
    <w:sectPr w:rsidR="009850C1" w:rsidRPr="00610CA7" w:rsidSect="005C0A3A">
      <w:headerReference w:type="default" r:id="rId14"/>
      <w:headerReference w:type="first" r:id="rId15"/>
      <w:pgSz w:w="11906" w:h="16838"/>
      <w:pgMar w:top="2319" w:right="1133" w:bottom="1418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81F62F" w14:textId="77777777" w:rsidR="00D310E4" w:rsidRDefault="00D310E4" w:rsidP="0006634C">
      <w:r>
        <w:separator/>
      </w:r>
    </w:p>
  </w:endnote>
  <w:endnote w:type="continuationSeparator" w:id="0">
    <w:p w14:paraId="053F13D2" w14:textId="77777777" w:rsidR="00D310E4" w:rsidRDefault="00D310E4" w:rsidP="00066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auto"/>
    <w:pitch w:val="variable"/>
    <w:sig w:usb0="E50002FF" w:usb1="500079DB" w:usb2="00000010" w:usb3="00000000" w:csb0="00000001" w:csb1="00000000"/>
  </w:font>
  <w:font w:name="Acumin Pro">
    <w:altName w:val="Calibri"/>
    <w:panose1 w:val="00000000000000000000"/>
    <w:charset w:val="4D"/>
    <w:family w:val="swiss"/>
    <w:notTrueType/>
    <w:pitch w:val="variable"/>
    <w:sig w:usb0="20000007" w:usb1="00000001" w:usb2="00000000" w:usb3="00000000" w:csb0="000001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C0277" w14:textId="77777777" w:rsidR="00D310E4" w:rsidRDefault="00D310E4" w:rsidP="0006634C">
      <w:r>
        <w:separator/>
      </w:r>
    </w:p>
  </w:footnote>
  <w:footnote w:type="continuationSeparator" w:id="0">
    <w:p w14:paraId="6F1E6B05" w14:textId="77777777" w:rsidR="00D310E4" w:rsidRDefault="00D310E4" w:rsidP="00066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9BFF5" w14:textId="77777777" w:rsidR="00142A85" w:rsidRDefault="00CA77A7" w:rsidP="00142A85">
    <w:pPr>
      <w:pStyle w:val="Sidehoved"/>
      <w:spacing w:line="276" w:lineRule="auto"/>
    </w:pPr>
    <w:r>
      <w:rPr>
        <w:noProof/>
      </w:rPr>
      <w:drawing>
        <wp:anchor distT="0" distB="0" distL="114300" distR="114300" simplePos="0" relativeHeight="251658240" behindDoc="1" locked="1" layoutInCell="1" allowOverlap="1" wp14:anchorId="58CF879B" wp14:editId="2C92196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84510"/>
          <wp:effectExtent l="0" t="0" r="0" b="0"/>
          <wp:wrapNone/>
          <wp:docPr id="39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8E2F8" w14:textId="77777777" w:rsidR="000808CD" w:rsidRPr="005C0A3A" w:rsidRDefault="005C0A3A" w:rsidP="00407A3F">
    <w:pPr>
      <w:pStyle w:val="Sidehoved"/>
      <w:spacing w:line="276" w:lineRule="auto"/>
      <w:rPr>
        <w:sz w:val="52"/>
        <w:szCs w:val="48"/>
      </w:rPr>
    </w:pPr>
    <w:r>
      <w:rPr>
        <w:sz w:val="44"/>
        <w:szCs w:val="40"/>
      </w:rPr>
      <w:br/>
    </w:r>
    <w:r w:rsidR="00142A85" w:rsidRPr="005C0A3A">
      <w:rPr>
        <w:noProof/>
        <w:sz w:val="56"/>
        <w:szCs w:val="52"/>
      </w:rPr>
      <w:drawing>
        <wp:anchor distT="0" distB="0" distL="114300" distR="114300" simplePos="0" relativeHeight="251660288" behindDoc="1" locked="1" layoutInCell="1" allowOverlap="1" wp14:anchorId="7BE4706E" wp14:editId="05BA3622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9040" cy="10684510"/>
          <wp:effectExtent l="0" t="0" r="0" b="0"/>
          <wp:wrapNone/>
          <wp:docPr id="40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4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76CEFA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5606DF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B1293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5CEC76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D06C8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E6E0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A2CD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4E2B1D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DEA7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6FECC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626612A"/>
    <w:multiLevelType w:val="hybridMultilevel"/>
    <w:tmpl w:val="87729946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9F515D"/>
    <w:multiLevelType w:val="hybridMultilevel"/>
    <w:tmpl w:val="225C6C98"/>
    <w:lvl w:ilvl="0" w:tplc="043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991C28"/>
    <w:multiLevelType w:val="hybridMultilevel"/>
    <w:tmpl w:val="1B586E2A"/>
    <w:lvl w:ilvl="0" w:tplc="C9E876D6">
      <w:start w:val="30"/>
      <w:numFmt w:val="bullet"/>
      <w:lvlText w:val="-"/>
      <w:lvlJc w:val="left"/>
      <w:pPr>
        <w:ind w:left="720" w:hanging="360"/>
      </w:pPr>
      <w:rPr>
        <w:rFonts w:ascii="Verdana" w:eastAsia="Times New Roman" w:hAnsi="Verdana" w:cstheme="minorHAnsi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290262"/>
    <w:multiLevelType w:val="hybridMultilevel"/>
    <w:tmpl w:val="1EF4E5B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C41623"/>
    <w:multiLevelType w:val="multilevel"/>
    <w:tmpl w:val="3A02E270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5" w15:restartNumberingAfterBreak="0">
    <w:nsid w:val="45603202"/>
    <w:multiLevelType w:val="hybridMultilevel"/>
    <w:tmpl w:val="0B66B87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91384D"/>
    <w:multiLevelType w:val="hybridMultilevel"/>
    <w:tmpl w:val="6ED8F24A"/>
    <w:lvl w:ilvl="0" w:tplc="C58412D4">
      <w:start w:val="1"/>
      <w:numFmt w:val="bullet"/>
      <w:pStyle w:val="Listeafsni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3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017C4E"/>
    <w:multiLevelType w:val="multilevel"/>
    <w:tmpl w:val="08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579F48E6"/>
    <w:multiLevelType w:val="hybridMultilevel"/>
    <w:tmpl w:val="A828A772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F641D3"/>
    <w:multiLevelType w:val="hybridMultilevel"/>
    <w:tmpl w:val="638690B6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AC1126"/>
    <w:multiLevelType w:val="hybridMultilevel"/>
    <w:tmpl w:val="D0B8AD54"/>
    <w:lvl w:ilvl="0" w:tplc="EB68B64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 w16cid:durableId="935794576">
    <w:abstractNumId w:val="17"/>
  </w:num>
  <w:num w:numId="2" w16cid:durableId="963387197">
    <w:abstractNumId w:val="0"/>
  </w:num>
  <w:num w:numId="3" w16cid:durableId="1827940854">
    <w:abstractNumId w:val="1"/>
  </w:num>
  <w:num w:numId="4" w16cid:durableId="262806687">
    <w:abstractNumId w:val="2"/>
  </w:num>
  <w:num w:numId="5" w16cid:durableId="1277063275">
    <w:abstractNumId w:val="3"/>
  </w:num>
  <w:num w:numId="6" w16cid:durableId="1271086234">
    <w:abstractNumId w:val="8"/>
  </w:num>
  <w:num w:numId="7" w16cid:durableId="290330058">
    <w:abstractNumId w:val="4"/>
  </w:num>
  <w:num w:numId="8" w16cid:durableId="882792301">
    <w:abstractNumId w:val="5"/>
  </w:num>
  <w:num w:numId="9" w16cid:durableId="1507015604">
    <w:abstractNumId w:val="6"/>
  </w:num>
  <w:num w:numId="10" w16cid:durableId="151020512">
    <w:abstractNumId w:val="7"/>
  </w:num>
  <w:num w:numId="11" w16cid:durableId="1547790956">
    <w:abstractNumId w:val="9"/>
  </w:num>
  <w:num w:numId="12" w16cid:durableId="10712738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615648350">
    <w:abstractNumId w:val="20"/>
  </w:num>
  <w:num w:numId="14" w16cid:durableId="1639067999">
    <w:abstractNumId w:val="19"/>
  </w:num>
  <w:num w:numId="15" w16cid:durableId="1908417058">
    <w:abstractNumId w:val="13"/>
  </w:num>
  <w:num w:numId="16" w16cid:durableId="1109815846">
    <w:abstractNumId w:val="18"/>
  </w:num>
  <w:num w:numId="17" w16cid:durableId="365062174">
    <w:abstractNumId w:val="10"/>
  </w:num>
  <w:num w:numId="18" w16cid:durableId="1389455259">
    <w:abstractNumId w:val="15"/>
  </w:num>
  <w:num w:numId="19" w16cid:durableId="340357563">
    <w:abstractNumId w:val="14"/>
  </w:num>
  <w:num w:numId="20" w16cid:durableId="1818951987">
    <w:abstractNumId w:val="11"/>
  </w:num>
  <w:num w:numId="21" w16cid:durableId="1645044626">
    <w:abstractNumId w:val="12"/>
  </w:num>
  <w:num w:numId="22" w16cid:durableId="544756763">
    <w:abstractNumId w:val="16"/>
  </w:num>
  <w:num w:numId="23" w16cid:durableId="50528689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A92"/>
    <w:rsid w:val="00003516"/>
    <w:rsid w:val="0000772B"/>
    <w:rsid w:val="000077EB"/>
    <w:rsid w:val="00030CCF"/>
    <w:rsid w:val="00033014"/>
    <w:rsid w:val="000474AA"/>
    <w:rsid w:val="0006542C"/>
    <w:rsid w:val="0006634C"/>
    <w:rsid w:val="0007579B"/>
    <w:rsid w:val="000808CD"/>
    <w:rsid w:val="00090361"/>
    <w:rsid w:val="000B1062"/>
    <w:rsid w:val="000B1458"/>
    <w:rsid w:val="000B3CFF"/>
    <w:rsid w:val="000C14C6"/>
    <w:rsid w:val="000E3B77"/>
    <w:rsid w:val="00106E84"/>
    <w:rsid w:val="00112BFD"/>
    <w:rsid w:val="0011463D"/>
    <w:rsid w:val="00116A46"/>
    <w:rsid w:val="00123B28"/>
    <w:rsid w:val="00142A85"/>
    <w:rsid w:val="00153AFA"/>
    <w:rsid w:val="0016561A"/>
    <w:rsid w:val="001736B1"/>
    <w:rsid w:val="0018599D"/>
    <w:rsid w:val="001A03D6"/>
    <w:rsid w:val="001B3F6D"/>
    <w:rsid w:val="001E4C1E"/>
    <w:rsid w:val="001F2E90"/>
    <w:rsid w:val="0022056C"/>
    <w:rsid w:val="00221737"/>
    <w:rsid w:val="00222395"/>
    <w:rsid w:val="00231F06"/>
    <w:rsid w:val="002341FB"/>
    <w:rsid w:val="00240046"/>
    <w:rsid w:val="002B03C5"/>
    <w:rsid w:val="0032089F"/>
    <w:rsid w:val="00353D43"/>
    <w:rsid w:val="00357F60"/>
    <w:rsid w:val="00384EB5"/>
    <w:rsid w:val="00384F45"/>
    <w:rsid w:val="0039610E"/>
    <w:rsid w:val="003A7D15"/>
    <w:rsid w:val="003B388D"/>
    <w:rsid w:val="003B719F"/>
    <w:rsid w:val="003C6D0E"/>
    <w:rsid w:val="003D66FA"/>
    <w:rsid w:val="003E1A53"/>
    <w:rsid w:val="003E2A3F"/>
    <w:rsid w:val="003E773A"/>
    <w:rsid w:val="003F0711"/>
    <w:rsid w:val="003F47CF"/>
    <w:rsid w:val="0040438A"/>
    <w:rsid w:val="004058BD"/>
    <w:rsid w:val="00407A3F"/>
    <w:rsid w:val="0041321A"/>
    <w:rsid w:val="004246BF"/>
    <w:rsid w:val="00426A7C"/>
    <w:rsid w:val="00443B12"/>
    <w:rsid w:val="004450A4"/>
    <w:rsid w:val="00466B8E"/>
    <w:rsid w:val="00480BBC"/>
    <w:rsid w:val="004C121C"/>
    <w:rsid w:val="004C4186"/>
    <w:rsid w:val="004D6E9F"/>
    <w:rsid w:val="004E1065"/>
    <w:rsid w:val="004E214F"/>
    <w:rsid w:val="004F7348"/>
    <w:rsid w:val="005026B2"/>
    <w:rsid w:val="005072E3"/>
    <w:rsid w:val="00514B18"/>
    <w:rsid w:val="005167A3"/>
    <w:rsid w:val="00522A64"/>
    <w:rsid w:val="00550CD4"/>
    <w:rsid w:val="00566B59"/>
    <w:rsid w:val="00572725"/>
    <w:rsid w:val="00580FAA"/>
    <w:rsid w:val="00587420"/>
    <w:rsid w:val="005C0A3A"/>
    <w:rsid w:val="005C2398"/>
    <w:rsid w:val="005F6C1B"/>
    <w:rsid w:val="006063CD"/>
    <w:rsid w:val="00610CA7"/>
    <w:rsid w:val="0061183C"/>
    <w:rsid w:val="00615B2C"/>
    <w:rsid w:val="00626078"/>
    <w:rsid w:val="006261F6"/>
    <w:rsid w:val="00633DAA"/>
    <w:rsid w:val="0065709B"/>
    <w:rsid w:val="00661EE9"/>
    <w:rsid w:val="0067383B"/>
    <w:rsid w:val="00681195"/>
    <w:rsid w:val="006A35FD"/>
    <w:rsid w:val="006E1A0D"/>
    <w:rsid w:val="007329B1"/>
    <w:rsid w:val="00747CBB"/>
    <w:rsid w:val="00750915"/>
    <w:rsid w:val="007519CD"/>
    <w:rsid w:val="00771FCD"/>
    <w:rsid w:val="007803F5"/>
    <w:rsid w:val="0078763D"/>
    <w:rsid w:val="00790C0D"/>
    <w:rsid w:val="007913DD"/>
    <w:rsid w:val="007A796B"/>
    <w:rsid w:val="007B46E3"/>
    <w:rsid w:val="007C5704"/>
    <w:rsid w:val="007C7149"/>
    <w:rsid w:val="007F41C7"/>
    <w:rsid w:val="00832A45"/>
    <w:rsid w:val="00841D64"/>
    <w:rsid w:val="008453D3"/>
    <w:rsid w:val="00856029"/>
    <w:rsid w:val="00876E40"/>
    <w:rsid w:val="00892C55"/>
    <w:rsid w:val="00897550"/>
    <w:rsid w:val="008B0B20"/>
    <w:rsid w:val="008F352B"/>
    <w:rsid w:val="00904F7D"/>
    <w:rsid w:val="00905673"/>
    <w:rsid w:val="009368ED"/>
    <w:rsid w:val="00982AD8"/>
    <w:rsid w:val="009850C1"/>
    <w:rsid w:val="009C6D13"/>
    <w:rsid w:val="00A05091"/>
    <w:rsid w:val="00A26217"/>
    <w:rsid w:val="00A32E2D"/>
    <w:rsid w:val="00A36E85"/>
    <w:rsid w:val="00A63D3F"/>
    <w:rsid w:val="00A64E2F"/>
    <w:rsid w:val="00A7212B"/>
    <w:rsid w:val="00A746A7"/>
    <w:rsid w:val="00A74B53"/>
    <w:rsid w:val="00A7796E"/>
    <w:rsid w:val="00AA7F0C"/>
    <w:rsid w:val="00AB45CC"/>
    <w:rsid w:val="00AB7CCB"/>
    <w:rsid w:val="00AE24A9"/>
    <w:rsid w:val="00AE7CC6"/>
    <w:rsid w:val="00AF5ED6"/>
    <w:rsid w:val="00AF7865"/>
    <w:rsid w:val="00B07ACA"/>
    <w:rsid w:val="00B616DA"/>
    <w:rsid w:val="00B620B0"/>
    <w:rsid w:val="00B63CD1"/>
    <w:rsid w:val="00B66AEB"/>
    <w:rsid w:val="00B76A8E"/>
    <w:rsid w:val="00B9190B"/>
    <w:rsid w:val="00BA4A18"/>
    <w:rsid w:val="00BA7991"/>
    <w:rsid w:val="00BB4FC7"/>
    <w:rsid w:val="00BC24C3"/>
    <w:rsid w:val="00BC5934"/>
    <w:rsid w:val="00BE5B1D"/>
    <w:rsid w:val="00BF276B"/>
    <w:rsid w:val="00C2270D"/>
    <w:rsid w:val="00C26055"/>
    <w:rsid w:val="00C45462"/>
    <w:rsid w:val="00C9449B"/>
    <w:rsid w:val="00CA77A7"/>
    <w:rsid w:val="00CE0067"/>
    <w:rsid w:val="00CF2A62"/>
    <w:rsid w:val="00CF3162"/>
    <w:rsid w:val="00D10EA3"/>
    <w:rsid w:val="00D11C29"/>
    <w:rsid w:val="00D310E4"/>
    <w:rsid w:val="00DA5942"/>
    <w:rsid w:val="00DE4E16"/>
    <w:rsid w:val="00DE7899"/>
    <w:rsid w:val="00DF14CB"/>
    <w:rsid w:val="00E036DF"/>
    <w:rsid w:val="00E32C92"/>
    <w:rsid w:val="00E364B3"/>
    <w:rsid w:val="00E50147"/>
    <w:rsid w:val="00E84FCC"/>
    <w:rsid w:val="00E86BDA"/>
    <w:rsid w:val="00EA38C1"/>
    <w:rsid w:val="00EB6A92"/>
    <w:rsid w:val="00EB79E8"/>
    <w:rsid w:val="00EC5DF8"/>
    <w:rsid w:val="00ED1E61"/>
    <w:rsid w:val="00F02802"/>
    <w:rsid w:val="00F10347"/>
    <w:rsid w:val="00F3334B"/>
    <w:rsid w:val="00F33F82"/>
    <w:rsid w:val="00F45B17"/>
    <w:rsid w:val="00F57D77"/>
    <w:rsid w:val="00F63E27"/>
    <w:rsid w:val="00F675BE"/>
    <w:rsid w:val="00F809D8"/>
    <w:rsid w:val="00F86421"/>
    <w:rsid w:val="00FB669E"/>
    <w:rsid w:val="00FC4D8B"/>
    <w:rsid w:val="00FD3F74"/>
    <w:rsid w:val="00FE095C"/>
    <w:rsid w:val="00FE20C6"/>
    <w:rsid w:val="00FE6A86"/>
    <w:rsid w:val="00FF23E1"/>
    <w:rsid w:val="00FF6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873F4F"/>
  <w15:chartTrackingRefBased/>
  <w15:docId w15:val="{30A48B89-1288-421A-8BEE-F977C1A97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A92"/>
    <w:rPr>
      <w:rFonts w:ascii="Times New Roman" w:eastAsia="Times New Roman" w:hAnsi="Times New Roman" w:cs="Times New Roman"/>
      <w:szCs w:val="20"/>
      <w:lang w:eastAsia="da-DK"/>
    </w:rPr>
  </w:style>
  <w:style w:type="paragraph" w:styleId="Overskrift1">
    <w:name w:val="heading 1"/>
    <w:aliases w:val="Yvirskrift"/>
    <w:basedOn w:val="Normal"/>
    <w:next w:val="Normal"/>
    <w:link w:val="Overskrift1Tegn"/>
    <w:autoRedefine/>
    <w:uiPriority w:val="99"/>
    <w:qFormat/>
    <w:rsid w:val="0016561A"/>
    <w:pPr>
      <w:keepNext/>
      <w:keepLines/>
      <w:outlineLvl w:val="0"/>
    </w:pPr>
    <w:rPr>
      <w:rFonts w:asciiTheme="majorHAnsi" w:eastAsiaTheme="majorEastAsia" w:hAnsiTheme="majorHAnsi" w:cstheme="majorBidi"/>
      <w:b/>
      <w:bCs/>
      <w:noProof/>
      <w:color w:val="000000" w:themeColor="text1"/>
      <w:szCs w:val="32"/>
    </w:rPr>
  </w:style>
  <w:style w:type="paragraph" w:styleId="Overskrift2">
    <w:name w:val="heading 2"/>
    <w:aliases w:val="Innleiðing"/>
    <w:basedOn w:val="Normal"/>
    <w:next w:val="Normal"/>
    <w:link w:val="Overskrift2Tegn"/>
    <w:autoRedefine/>
    <w:uiPriority w:val="99"/>
    <w:unhideWhenUsed/>
    <w:qFormat/>
    <w:rsid w:val="00790C0D"/>
    <w:pPr>
      <w:keepNext/>
      <w:keepLines/>
      <w:spacing w:before="40"/>
      <w:outlineLvl w:val="1"/>
    </w:pPr>
    <w:rPr>
      <w:rFonts w:eastAsiaTheme="majorEastAsia" w:cstheme="majorBidi"/>
      <w:color w:val="000000" w:themeColor="text1"/>
      <w:szCs w:val="24"/>
    </w:rPr>
  </w:style>
  <w:style w:type="paragraph" w:styleId="Overskrift3">
    <w:name w:val="heading 3"/>
    <w:basedOn w:val="Normal"/>
    <w:next w:val="Normal"/>
    <w:link w:val="Overskrift3Tegn"/>
    <w:uiPriority w:val="99"/>
    <w:qFormat/>
    <w:rsid w:val="00EB6A92"/>
    <w:pPr>
      <w:keepNext/>
      <w:spacing w:before="240" w:after="60"/>
      <w:ind w:left="720" w:hanging="720"/>
      <w:outlineLvl w:val="2"/>
    </w:pPr>
    <w:rPr>
      <w:rFonts w:ascii="Arial" w:hAnsi="Arial" w:cs="Arial"/>
      <w:szCs w:val="24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EB6A92"/>
    <w:pPr>
      <w:keepNext/>
      <w:keepLines/>
      <w:spacing w:before="200"/>
      <w:ind w:left="864" w:hanging="864"/>
      <w:outlineLvl w:val="3"/>
    </w:pPr>
    <w:rPr>
      <w:rFonts w:asciiTheme="majorHAnsi" w:eastAsiaTheme="majorEastAsia" w:hAnsiTheme="majorHAnsi" w:cstheme="majorBidi"/>
      <w:b/>
      <w:bCs/>
      <w:i/>
      <w:iCs/>
      <w:color w:val="00646D" w:themeColor="accent1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EB6A92"/>
    <w:pPr>
      <w:keepNext/>
      <w:keepLines/>
      <w:spacing w:before="200"/>
      <w:ind w:left="1008" w:hanging="1008"/>
      <w:outlineLvl w:val="4"/>
    </w:pPr>
    <w:rPr>
      <w:rFonts w:asciiTheme="majorHAnsi" w:eastAsiaTheme="majorEastAsia" w:hAnsiTheme="majorHAnsi" w:cstheme="majorBidi"/>
      <w:color w:val="003136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9"/>
    <w:qFormat/>
    <w:rsid w:val="00EB6A92"/>
    <w:pPr>
      <w:keepNext/>
      <w:ind w:left="1152" w:hanging="1152"/>
      <w:outlineLvl w:val="5"/>
    </w:pPr>
    <w:rPr>
      <w:szCs w:val="24"/>
    </w:rPr>
  </w:style>
  <w:style w:type="paragraph" w:styleId="Overskrift7">
    <w:name w:val="heading 7"/>
    <w:basedOn w:val="Normal"/>
    <w:next w:val="Normal"/>
    <w:link w:val="Overskrift7Tegn"/>
    <w:uiPriority w:val="99"/>
    <w:qFormat/>
    <w:rsid w:val="00EB6A92"/>
    <w:pPr>
      <w:spacing w:before="240" w:after="60"/>
      <w:ind w:left="1296" w:hanging="1296"/>
      <w:outlineLvl w:val="6"/>
    </w:pPr>
    <w:rPr>
      <w:szCs w:val="24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EB6A92"/>
    <w:pPr>
      <w:keepNext/>
      <w:keepLines/>
      <w:spacing w:before="200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EB6A92"/>
    <w:pPr>
      <w:keepNext/>
      <w:keepLines/>
      <w:spacing w:before="200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aliases w:val="Yvirskrift Tegn"/>
    <w:basedOn w:val="Standardskrifttypeiafsnit"/>
    <w:link w:val="Overskrift1"/>
    <w:uiPriority w:val="99"/>
    <w:rsid w:val="0016561A"/>
    <w:rPr>
      <w:rFonts w:asciiTheme="majorHAnsi" w:eastAsiaTheme="majorEastAsia" w:hAnsiTheme="majorHAnsi" w:cstheme="majorBidi"/>
      <w:b/>
      <w:bCs/>
      <w:noProof/>
      <w:color w:val="000000" w:themeColor="text1"/>
      <w:szCs w:val="32"/>
      <w:lang w:val="fo-FO"/>
    </w:rPr>
  </w:style>
  <w:style w:type="character" w:customStyle="1" w:styleId="Overskrift2Tegn">
    <w:name w:val="Overskrift 2 Tegn"/>
    <w:aliases w:val="Innleiðing Tegn"/>
    <w:basedOn w:val="Standardskrifttypeiafsnit"/>
    <w:link w:val="Overskrift2"/>
    <w:uiPriority w:val="9"/>
    <w:rsid w:val="00790C0D"/>
    <w:rPr>
      <w:rFonts w:ascii="Helvetica Neue" w:eastAsiaTheme="majorEastAsia" w:hAnsi="Helvetica Neue" w:cstheme="majorBidi"/>
      <w:color w:val="000000" w:themeColor="text1"/>
      <w:lang w:val="fo-FO"/>
    </w:rPr>
  </w:style>
  <w:style w:type="paragraph" w:styleId="Listeafsnit">
    <w:name w:val="List Paragraph"/>
    <w:basedOn w:val="Normal"/>
    <w:autoRedefine/>
    <w:uiPriority w:val="99"/>
    <w:qFormat/>
    <w:rsid w:val="00231F06"/>
    <w:pPr>
      <w:numPr>
        <w:numId w:val="22"/>
      </w:numPr>
    </w:pPr>
    <w:rPr>
      <w:rFonts w:asciiTheme="majorHAnsi" w:hAnsiTheme="majorHAnsi" w:cstheme="majorHAnsi"/>
      <w:sz w:val="19"/>
      <w:szCs w:val="19"/>
      <w:lang w:val="fo-FO"/>
    </w:rPr>
  </w:style>
  <w:style w:type="paragraph" w:customStyle="1" w:styleId="Avsendari">
    <w:name w:val="Avsendari"/>
    <w:aliases w:val="navn"/>
    <w:basedOn w:val="Normal"/>
    <w:autoRedefine/>
    <w:qFormat/>
    <w:rsid w:val="00A746A7"/>
    <w:rPr>
      <w:b/>
      <w:bCs/>
      <w:szCs w:val="22"/>
    </w:rPr>
  </w:style>
  <w:style w:type="paragraph" w:customStyle="1" w:styleId="Starvsheiti">
    <w:name w:val="Starvsheiti"/>
    <w:basedOn w:val="Brdtekst"/>
    <w:autoRedefine/>
    <w:qFormat/>
    <w:rsid w:val="00CE0067"/>
    <w:pPr>
      <w:spacing w:after="0" w:line="276" w:lineRule="auto"/>
    </w:pPr>
    <w:rPr>
      <w:i/>
      <w:iCs/>
    </w:rPr>
  </w:style>
  <w:style w:type="paragraph" w:styleId="Brdtekst">
    <w:name w:val="Body Text"/>
    <w:basedOn w:val="Normal"/>
    <w:link w:val="BrdtekstTegn"/>
    <w:uiPriority w:val="99"/>
    <w:unhideWhenUsed/>
    <w:rsid w:val="00BB4FC7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B4FC7"/>
    <w:rPr>
      <w:rFonts w:ascii="Acumin Pro" w:hAnsi="Acumin Pro"/>
      <w:sz w:val="20"/>
      <w:szCs w:val="18"/>
      <w:lang w:val="fo-FO"/>
    </w:rPr>
  </w:style>
  <w:style w:type="paragraph" w:styleId="Sidehoved">
    <w:name w:val="header"/>
    <w:basedOn w:val="Normal"/>
    <w:link w:val="SidehovedTegn"/>
    <w:uiPriority w:val="99"/>
    <w:unhideWhenUsed/>
    <w:rsid w:val="0006634C"/>
    <w:pPr>
      <w:tabs>
        <w:tab w:val="center" w:pos="4513"/>
        <w:tab w:val="right" w:pos="9026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06634C"/>
    <w:rPr>
      <w:rFonts w:ascii="Acumin Pro" w:hAnsi="Acumin Pro"/>
      <w:sz w:val="20"/>
      <w:szCs w:val="18"/>
      <w:lang w:val="fo-FO"/>
    </w:rPr>
  </w:style>
  <w:style w:type="paragraph" w:styleId="Sidefod">
    <w:name w:val="footer"/>
    <w:basedOn w:val="Normal"/>
    <w:link w:val="SidefodTegn"/>
    <w:uiPriority w:val="99"/>
    <w:unhideWhenUsed/>
    <w:rsid w:val="0006634C"/>
    <w:pPr>
      <w:tabs>
        <w:tab w:val="center" w:pos="4513"/>
        <w:tab w:val="right" w:pos="9026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06634C"/>
    <w:rPr>
      <w:rFonts w:ascii="Acumin Pro" w:hAnsi="Acumin Pro"/>
      <w:sz w:val="20"/>
      <w:szCs w:val="18"/>
      <w:lang w:val="fo-FO"/>
    </w:rPr>
  </w:style>
  <w:style w:type="character" w:styleId="Hyperlink">
    <w:name w:val="Hyperlink"/>
    <w:basedOn w:val="Standardskrifttypeiafsnit"/>
    <w:uiPriority w:val="99"/>
    <w:unhideWhenUsed/>
    <w:rsid w:val="00E364B3"/>
    <w:rPr>
      <w:color w:val="DF5460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364B3"/>
    <w:rPr>
      <w:color w:val="605E5C"/>
      <w:shd w:val="clear" w:color="auto" w:fill="E1DFDD"/>
    </w:rPr>
  </w:style>
  <w:style w:type="paragraph" w:customStyle="1" w:styleId="Default">
    <w:name w:val="Default"/>
    <w:rsid w:val="008B0B20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EB6A92"/>
    <w:rPr>
      <w:rFonts w:ascii="Arial" w:eastAsia="Times New Roman" w:hAnsi="Arial" w:cs="Arial"/>
      <w:lang w:eastAsia="da-DK"/>
    </w:rPr>
  </w:style>
  <w:style w:type="character" w:customStyle="1" w:styleId="Overskrift4Tegn">
    <w:name w:val="Overskrift 4 Tegn"/>
    <w:basedOn w:val="Standardskrifttypeiafsnit"/>
    <w:link w:val="Overskrift4"/>
    <w:semiHidden/>
    <w:rsid w:val="00EB6A92"/>
    <w:rPr>
      <w:rFonts w:asciiTheme="majorHAnsi" w:eastAsiaTheme="majorEastAsia" w:hAnsiTheme="majorHAnsi" w:cstheme="majorBidi"/>
      <w:b/>
      <w:bCs/>
      <w:i/>
      <w:iCs/>
      <w:color w:val="00646D" w:themeColor="accent1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semiHidden/>
    <w:rsid w:val="00EB6A92"/>
    <w:rPr>
      <w:rFonts w:asciiTheme="majorHAnsi" w:eastAsiaTheme="majorEastAsia" w:hAnsiTheme="majorHAnsi" w:cstheme="majorBidi"/>
      <w:color w:val="003136" w:themeColor="accent1" w:themeShade="7F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9"/>
    <w:rsid w:val="00EB6A92"/>
    <w:rPr>
      <w:rFonts w:ascii="Times New Roman" w:eastAsia="Times New Roman" w:hAnsi="Times New Roman" w:cs="Times New Roman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9"/>
    <w:rsid w:val="00EB6A92"/>
    <w:rPr>
      <w:rFonts w:ascii="Times New Roman" w:eastAsia="Times New Roman" w:hAnsi="Times New Roman" w:cs="Times New Roman"/>
      <w:lang w:eastAsia="da-DK"/>
    </w:rPr>
  </w:style>
  <w:style w:type="character" w:customStyle="1" w:styleId="Overskrift8Tegn">
    <w:name w:val="Overskrift 8 Tegn"/>
    <w:basedOn w:val="Standardskrifttypeiafsnit"/>
    <w:link w:val="Overskrift8"/>
    <w:semiHidden/>
    <w:rsid w:val="00EB6A92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semiHidden/>
    <w:rsid w:val="00EB6A92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a-DK"/>
    </w:rPr>
  </w:style>
  <w:style w:type="paragraph" w:styleId="Overskrift">
    <w:name w:val="TOC Heading"/>
    <w:basedOn w:val="Overskrift1"/>
    <w:next w:val="Normal"/>
    <w:uiPriority w:val="39"/>
    <w:unhideWhenUsed/>
    <w:qFormat/>
    <w:rsid w:val="00EB6A92"/>
    <w:pPr>
      <w:spacing w:before="480" w:line="276" w:lineRule="auto"/>
      <w:outlineLvl w:val="9"/>
    </w:pPr>
    <w:rPr>
      <w:noProof w:val="0"/>
      <w:color w:val="004A51" w:themeColor="accent1" w:themeShade="BF"/>
      <w:sz w:val="28"/>
      <w:szCs w:val="28"/>
      <w:lang w:eastAsia="fo-FO"/>
    </w:rPr>
  </w:style>
  <w:style w:type="paragraph" w:styleId="Indholdsfortegnelse1">
    <w:name w:val="toc 1"/>
    <w:basedOn w:val="Normal"/>
    <w:next w:val="Normal"/>
    <w:autoRedefine/>
    <w:uiPriority w:val="39"/>
    <w:rsid w:val="00EB6A92"/>
    <w:pPr>
      <w:tabs>
        <w:tab w:val="left" w:pos="660"/>
        <w:tab w:val="right" w:leader="dot" w:pos="8778"/>
      </w:tabs>
      <w:spacing w:after="100"/>
    </w:pPr>
    <w:rPr>
      <w:rFonts w:asciiTheme="minorHAnsi" w:hAnsiTheme="minorHAnsi" w:cstheme="minorHAnsi"/>
      <w:noProof/>
      <w:lang w:val="fo-FO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EB6A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EB6A92"/>
    <w:rPr>
      <w:sz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EB6A92"/>
    <w:rPr>
      <w:rFonts w:ascii="Times New Roman" w:eastAsia="Times New Roman" w:hAnsi="Times New Roman" w:cs="Times New Roman"/>
      <w:sz w:val="20"/>
      <w:szCs w:val="20"/>
      <w:lang w:eastAsia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EB6A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EB6A92"/>
    <w:rPr>
      <w:rFonts w:ascii="Times New Roman" w:eastAsia="Times New Roman" w:hAnsi="Times New Roman" w:cs="Times New Roman"/>
      <w:b/>
      <w:bCs/>
      <w:sz w:val="20"/>
      <w:szCs w:val="20"/>
      <w:lang w:eastAsia="da-DK"/>
    </w:rPr>
  </w:style>
  <w:style w:type="paragraph" w:styleId="Korrektur">
    <w:name w:val="Revision"/>
    <w:hidden/>
    <w:uiPriority w:val="99"/>
    <w:semiHidden/>
    <w:rsid w:val="00610CA7"/>
    <w:rPr>
      <w:rFonts w:ascii="Times New Roman" w:eastAsia="Times New Roman" w:hAnsi="Times New Roman" w:cs="Times New Roman"/>
      <w:szCs w:val="20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6661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bjasa@ls.fo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marsk@ls.fo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n19515\AppData\Roaming\Microsoft\Templates\Br&#230;vpapp&#237;r%20LS%20t&#243;mt%20.dotx" TargetMode="External"/></Relationships>
</file>

<file path=word/theme/theme1.xml><?xml version="1.0" encoding="utf-8"?>
<a:theme xmlns:a="http://schemas.openxmlformats.org/drawingml/2006/main" name="Powerpoint_Sjukrahusverkid_Theme">
  <a:themeElements>
    <a:clrScheme name="Sjukrahusverkid">
      <a:dk1>
        <a:srgbClr val="000000"/>
      </a:dk1>
      <a:lt1>
        <a:srgbClr val="FFFFFF"/>
      </a:lt1>
      <a:dk2>
        <a:srgbClr val="1E3454"/>
      </a:dk2>
      <a:lt2>
        <a:srgbClr val="D1E9E1"/>
      </a:lt2>
      <a:accent1>
        <a:srgbClr val="00646D"/>
      </a:accent1>
      <a:accent2>
        <a:srgbClr val="83B5AF"/>
      </a:accent2>
      <a:accent3>
        <a:srgbClr val="0E494F"/>
      </a:accent3>
      <a:accent4>
        <a:srgbClr val="E95460"/>
      </a:accent4>
      <a:accent5>
        <a:srgbClr val="E07C66"/>
      </a:accent5>
      <a:accent6>
        <a:srgbClr val="F7E5BB"/>
      </a:accent6>
      <a:hlink>
        <a:srgbClr val="DF5460"/>
      </a:hlink>
      <a:folHlink>
        <a:srgbClr val="EFC2B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werpoint_Sjukrahusverkid_Theme" id="{1C03B8B4-4FCA-C440-9C70-0566156D6511}" vid="{341F465C-6EE0-D947-AC2A-6532EC11E4EB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2367935D4C20488BB7E4C53F9A7714" ma:contentTypeVersion="0" ma:contentTypeDescription="Opret et nyt dokument." ma:contentTypeScope="" ma:versionID="f302b4286b7aba7eae2d3961e6ca0dea">
  <xsd:schema xmlns:xsd="http://www.w3.org/2001/XMLSchema" xmlns:xs="http://www.w3.org/2001/XMLSchema" xmlns:p="http://schemas.microsoft.com/office/2006/metadata/properties" xmlns:ns2="e76e1d95-aa86-4094-97df-e9c3848551b8" targetNamespace="http://schemas.microsoft.com/office/2006/metadata/properties" ma:root="true" ma:fieldsID="33c801a56aae92ff788340ff08331826" ns2:_="">
    <xsd:import namespace="e76e1d95-aa86-4094-97df-e9c3848551b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6e1d95-aa86-4094-97df-e9c3848551b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ærdi for dokument-id" ma:description="Værdien af det dokument-id, der er tildelt dette elemen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ink til dette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76e1d95-aa86-4094-97df-e9c3848551b8">4EVQEMKVJHXM-1098782999-6</_dlc_DocId>
    <_dlc_DocIdUrl xmlns="e76e1d95-aa86-4094-97df-e9c3848551b8">
      <Url>https://heimabeitid.heilsunet.fo/projekter/Okkara samleiki/_layouts/15/DocIdRedir.aspx?ID=4EVQEMKVJHXM-1098782999-6</Url>
      <Description>4EVQEMKVJHXM-1098782999-6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4BB5355-82ED-4BAF-B137-362BE27296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6e1d95-aa86-4094-97df-e9c3848551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51120-323E-4C4E-93EA-744421286295}">
  <ds:schemaRefs>
    <ds:schemaRef ds:uri="http://schemas.microsoft.com/office/2006/metadata/properties"/>
    <ds:schemaRef ds:uri="http://schemas.microsoft.com/office/infopath/2007/PartnerControls"/>
    <ds:schemaRef ds:uri="e76e1d95-aa86-4094-97df-e9c3848551b8"/>
  </ds:schemaRefs>
</ds:datastoreItem>
</file>

<file path=customXml/itemProps3.xml><?xml version="1.0" encoding="utf-8"?>
<ds:datastoreItem xmlns:ds="http://schemas.openxmlformats.org/officeDocument/2006/customXml" ds:itemID="{9004CE89-CFB9-42BE-87AD-1B43CBF491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A25023-CD12-4024-A4E1-2BB67D7CFB6D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8EE32A2-45F0-C44E-9F33-5A582FA05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Brævpappír LS tómt .dotx</Template>
  <TotalTime>1</TotalTime>
  <Pages>5</Pages>
  <Words>624</Words>
  <Characters>3887</Characters>
  <Application>Microsoft Office Word</Application>
  <DocSecurity>4</DocSecurity>
  <Lines>158</Lines>
  <Paragraphs>82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Bjarni Hentze Samuelsen</dc:creator>
  <cp:keywords/>
  <dc:description/>
  <cp:lastModifiedBy>Bjarni Hentze Samuelsen</cp:lastModifiedBy>
  <cp:revision>2</cp:revision>
  <dcterms:created xsi:type="dcterms:W3CDTF">2025-11-14T15:05:00Z</dcterms:created>
  <dcterms:modified xsi:type="dcterms:W3CDTF">2025-11-14T15:05:00Z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0x010100202367935D4C20488BB7E4C53F9A7714</vt:lpwstr>
  </property>
  <property fmtid="{D5CDD505-2E9C-101B-9397-08002B2CF9AE}" pid="3" name="_dlc_DocIdItemGuid">
    <vt:lpwstr>59ad3a8c-2c78-4f0a-95a0-0915e34c86ec</vt:lpwstr>
  </property>
</Properties>
</file>